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al-riyadh-culinary-services-llc"/>
    <w:p>
      <w:pPr>
        <w:pStyle w:val="Heading1"/>
      </w:pPr>
      <w:r>
        <w:t xml:space="preserve">Al-Riyadh Culinary Services LLC</w:t>
      </w:r>
    </w:p>
    <w:p>
      <w:pPr>
        <w:pStyle w:val="FirstParagraph"/>
      </w:pPr>
      <w:r>
        <w:t xml:space="preserve">Professional Chef &amp; Catering Solutions</w:t>
      </w:r>
    </w:p>
    <w:p>
      <w:pPr>
        <w:pStyle w:val="BodyText"/>
      </w:pPr>
      <w:r>
        <w:t xml:space="preserve">Office 42, Kingdom Tower, Olaya Street</w:t>
      </w:r>
    </w:p>
    <w:p>
      <w:pPr>
        <w:pStyle w:val="BodyText"/>
      </w:pPr>
      <w:r>
        <w:t xml:space="preserve">Riyadh 12212, Saudi Arabia</w:t>
      </w:r>
    </w:p>
    <w:p>
      <w:pPr>
        <w:pStyle w:val="BodyText"/>
      </w:pPr>
      <w:r>
        <w:t xml:space="preserve">VAT Registration No.: 310123456700003</w:t>
      </w:r>
    </w:p>
    <w:p>
      <w:pPr>
        <w:pStyle w:val="BodyText"/>
      </w:pPr>
      <w:r>
        <w:t xml:space="preserve">CR No.: 1010456789</w:t>
      </w:r>
    </w:p>
    <w:p>
      <w:pPr>
        <w:pStyle w:val="BodyText"/>
      </w:pPr>
      <w:r>
        <w:t xml:space="preserve">Phone: +966 11 456 7890 | Email: billing@alriyadhculinary.sa</w:t>
      </w:r>
    </w:p>
    <w:bookmarkEnd w:id="20"/>
    <w:p>
      <w:pPr>
        <w:pStyle w:val="BodyText"/>
      </w:pPr>
      <w:r>
        <w:t xml:space="preserve">Official Invoice</w:t>
      </w:r>
    </w:p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Saudi Arabia Riyadh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Jun 2025 – 30 Jun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Al-Saud Hospitality Group</w:t>
      </w:r>
    </w:p>
    <w:p>
      <w:pPr>
        <w:pStyle w:val="BodyText"/>
      </w:pPr>
      <w:r>
        <w:t xml:space="preserve">Attn: Mr. Khalid Al-Fahad, Procurement Director</w:t>
      </w:r>
    </w:p>
    <w:p>
      <w:pPr>
        <w:pStyle w:val="BodyText"/>
      </w:pPr>
      <w:r>
        <w:t xml:space="preserve">Building 7, Diplomatic Quarter</w:t>
      </w:r>
    </w:p>
    <w:p>
      <w:pPr>
        <w:pStyle w:val="BodyText"/>
      </w:pPr>
      <w:r>
        <w:t xml:space="preserve">Riyadh 12511, Saudi Arabia</w:t>
      </w:r>
    </w:p>
    <w:p>
      <w:pPr>
        <w:pStyle w:val="BodyText"/>
      </w:pPr>
      <w:r>
        <w:t xml:space="preserve">VAT No.: 310987654300003</w:t>
      </w:r>
    </w:p>
    <w:p>
      <w:pPr>
        <w:pStyle w:val="BodyText"/>
      </w:pPr>
      <w:r>
        <w:t xml:space="preserve">Phone: +966 55 123 4567</w:t>
      </w:r>
    </w:p>
    <w:bookmarkEnd w:id="22"/>
    <w:bookmarkStart w:id="23" w:name="prepared-by-service-provider"/>
    <w:p>
      <w:pPr>
        <w:pStyle w:val="Heading3"/>
      </w:pPr>
      <w:r>
        <w:t xml:space="preserve">Prepared By (Service Provider)</w:t>
      </w:r>
    </w:p>
    <w:p>
      <w:pPr>
        <w:pStyle w:val="FirstParagraph"/>
      </w:pPr>
      <w:r>
        <w:rPr>
          <w:bCs/>
          <w:b/>
        </w:rPr>
        <w:t xml:space="preserve">Al-Riyadh Culinary Services LLC</w:t>
      </w:r>
    </w:p>
    <w:p>
      <w:pPr>
        <w:pStyle w:val="BodyText"/>
      </w:pPr>
      <w:r>
        <w:t xml:space="preserve">Attn: Chef Mahmoud Al-Harbi, Head Chef</w:t>
      </w:r>
    </w:p>
    <w:p>
      <w:pPr>
        <w:pStyle w:val="BodyText"/>
      </w:pPr>
      <w:r>
        <w:t xml:space="preserve">Office 42, Kingdom Tower, Olaya Street</w:t>
      </w:r>
    </w:p>
    <w:p>
      <w:pPr>
        <w:pStyle w:val="BodyText"/>
      </w:pPr>
      <w:r>
        <w:t xml:space="preserve">Riyadh 12212, Saudi Arabia</w:t>
      </w:r>
    </w:p>
    <w:p>
      <w:pPr>
        <w:pStyle w:val="BodyText"/>
      </w:pPr>
      <w:r>
        <w:t xml:space="preserve">VAT No.: 310123456700003</w:t>
      </w:r>
    </w:p>
    <w:p>
      <w:pPr>
        <w:pStyle w:val="BodyText"/>
      </w:pPr>
      <w:r>
        <w:t xml:space="preserve">Phone: +966 11 456 7890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Chef Mahmoud Al-Harbi – Full-time private Chef engagement for corporate dining at the client's Riyadh office. Includes daily menu planning, preparation of Saudi, Levantine, and international cuisine for up to 50 guests per day.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6,105.00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 Chef &amp; Sous Chef team (2 staff) – Supporting the lead Chef in food preparation, plating, and kitchen management at the Saudi Arabia Riyadh premises. Includes all kitchen hygiene compliance per Saudi Food and Drug Authority (SFDA)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Event Chef Service – Preparation and live cooking demonstration for the annual Al-Saud Hospitality Group Gala Dinner held at the Riyadh Convention &amp; Exhibition Center. Includes a 7-course tasting menu, live grill station, and dessert presentation by the Chef.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 (120 guests)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Menu Development &amp; Dietary Consulting – The Chef prepared a customized 4-week rotating menu incorporating halal-certified ingredients sourced from local Saudi Arabia Riyadh suppliers. Includes nutritional analysis and allergen labeling compliant with Saudi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Kitchen Equipment Rental &amp; Maintenance – Provision of professional-grade ovens, induction cooktops, refrigeration units, and small appliances for the duration of the Chef engagement at the client's Saudi Arabia Riyadh facility. Includes weekly maintenance and sanitization.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Ingredient Procurement &amp; Supply – Sourcing and delivery of all premium halal ingredients, fresh produce, spices, and specialty items from approved vendors in Saudi Arabia Riyadh. All items verified for SFDA compliance and proper cold-chain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&amp; Knowledge Transfer – The Chef conducted two half-day training sessions for the client's in-house kitchen staff on Saudi Arabian traditional cooking techniques, food safety protocols, and modern plating standards. Held at the Riyadh office kitchen.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(SAR)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137,400.00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(SAR)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20,610.00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Fee (5%) (SAR)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6,870.00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Loyalty Program (SAR)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(2,000.00)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162,880.00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15 calendar days from the Invoice date (i.e., by 30 June 2025).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(Wire Transfer) to the account below. Cheques are not accepted for this Invoice.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Saudi National Bank (SNB)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Al-Riyadh Culinary Services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SNBLSARI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INV-2025-04872 in the transfer remarks.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penalty of 2% per month will be applied on overdue amounts as per Saudi commercial law. This Invoice is subject to the terms and conditions outlined in Service Agreement SA-2025-0112.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covers all Chef services rendered by Al-Riyadh Culinary Services LLC at the client's premises in Saudi Arabia Riyadh during the period of 1 June 2025 to 30 June 2025.</w:t>
      </w:r>
    </w:p>
    <w:p>
      <w:pPr>
        <w:numPr>
          <w:ilvl w:val="0"/>
          <w:numId w:val="1001"/>
        </w:numPr>
        <w:pStyle w:val="Compact"/>
      </w:pPr>
      <w:r>
        <w:t xml:space="preserve">All Chef staff members hold valid Saudi Arabian work permits, Iqama, and food handler health certificates issued by the Ministry of Health, Kingdom of Saudi Arabia.</w:t>
      </w:r>
    </w:p>
    <w:p>
      <w:pPr>
        <w:numPr>
          <w:ilvl w:val="0"/>
          <w:numId w:val="1001"/>
        </w:numPr>
        <w:pStyle w:val="Compact"/>
      </w:pPr>
      <w:r>
        <w:t xml:space="preserve">All food items prepared by the Chef are 100% halal and comply with the regulations of the Saudi Food and Drug Authority (SFDA) and the General Food, Drugs and Cosmetics Control Department.</w:t>
      </w:r>
    </w:p>
    <w:p>
      <w:pPr>
        <w:numPr>
          <w:ilvl w:val="0"/>
          <w:numId w:val="1001"/>
        </w:numPr>
        <w:pStyle w:val="Compact"/>
      </w:pPr>
      <w:r>
        <w:t xml:space="preserve">The Chef and all supporting staff are covered under the company's comprehensive liability insurance policy (Policy No. INS-2025-77821) valid in Saudi Arabia Riyadh and all regions of the Kingdom.</w:t>
      </w:r>
    </w:p>
    <w:p>
      <w:pPr>
        <w:numPr>
          <w:ilvl w:val="0"/>
          <w:numId w:val="1001"/>
        </w:numPr>
        <w:pStyle w:val="Compact"/>
      </w:pPr>
      <w:r>
        <w:t xml:space="preserve">Any additional services requested beyond the scope of this Invoice will be billed separately with a minimum 48-hour prior written approval from the client.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a revised Invoice may be required to reflect any applicable tax or regulatory changes in Saudi Arabia.</w:t>
      </w:r>
    </w:p>
    <w:p>
      <w:pPr>
        <w:numPr>
          <w:ilvl w:val="0"/>
          <w:numId w:val="1001"/>
        </w:numPr>
        <w:pStyle w:val="Compact"/>
      </w:pPr>
      <w:r>
        <w:t xml:space="preserve">For disputes or queries regarding this Invoice, please contact our billing department at billing@alriyadhculinary.sa or call +966 11 456 7890 (Mon–Fri, 9:00 AM – 5:00 PM, Saudi Arabia time).</w:t>
      </w:r>
    </w:p>
    <w:bookmarkEnd w:id="25"/>
    <w:p>
      <w:pPr>
        <w:pStyle w:val="FirstParagraph"/>
      </w:pPr>
      <w:r>
        <w:rPr>
          <w:bCs/>
          <w:b/>
        </w:rPr>
        <w:t xml:space="preserve">Al-Riyadh Culinary Services LLC</w:t>
      </w:r>
      <w:r>
        <w:t xml:space="preserve"> </w:t>
      </w:r>
      <w:r>
        <w:t xml:space="preserve">| Office 42, Kingdom Tower, Olaya Street, Riyadh 12212, Saudi Arabia</w:t>
      </w:r>
    </w:p>
    <w:p>
      <w:pPr>
        <w:pStyle w:val="BodyText"/>
      </w:pPr>
      <w:r>
        <w:t xml:space="preserve">CR: 1010456789 | VAT: 310123456700003 | Commercial Registration with the Ministry of Commerce, Kingdom of Saudi Arabia</w:t>
      </w:r>
    </w:p>
    <w:p>
      <w:pPr>
        <w:pStyle w:val="BodyText"/>
      </w:pPr>
      <w:r>
        <w:t xml:space="preserve">This Invoice was generated electronically and is valid without a physical signature in accordance with Saudi Arabia's Electronic Transactions Law.</w:t>
      </w:r>
    </w:p>
    <w:p>
      <w:pPr>
        <w:pStyle w:val="BodyText"/>
      </w:pPr>
      <w:r>
        <w:t xml:space="preserve">Thank you for choosing our Chef services in Saudi Arabia Riyadh. We look forward to continuing our partnership with Al-Saud Hospitality Group.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Chef Services - Saudi Arabia Riyadh</dc:title>
  <dc:creator/>
  <dc:language>en</dc:language>
  <cp:keywords/>
  <dcterms:created xsi:type="dcterms:W3CDTF">2026-10-10T01:15:57Z</dcterms:created>
  <dcterms:modified xsi:type="dcterms:W3CDTF">2026-10-10T01:15:57Z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