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iam-culinary-excellence-co.-ltd."/>
    <w:p>
      <w:pPr>
        <w:pStyle w:val="Heading1"/>
      </w:pPr>
      <w:r>
        <w:t xml:space="preserve">Siam Culinary Excellence Co., Ltd.</w:t>
      </w:r>
    </w:p>
    <w:p>
      <w:pPr>
        <w:pStyle w:val="FirstParagraph"/>
      </w:pPr>
      <w:r>
        <w:t xml:space="preserve">128 Sukhumvit Road, Khlong Toei Nuea</w:t>
      </w:r>
    </w:p>
    <w:p>
      <w:pPr>
        <w:pStyle w:val="BodyText"/>
      </w:pPr>
      <w:r>
        <w:t xml:space="preserve">Watthana, Bangkok 10110, Thailand</w:t>
      </w:r>
    </w:p>
    <w:p>
      <w:pPr>
        <w:pStyle w:val="BodyText"/>
      </w:pPr>
      <w:r>
        <w:t xml:space="preserve">Tax ID (VAT): 0105559876543</w:t>
      </w:r>
    </w:p>
    <w:p>
      <w:pPr>
        <w:pStyle w:val="BodyText"/>
      </w:pPr>
      <w:r>
        <w:t xml:space="preserve">Tel: +66 2 255 8899 | Email: billing@siamculinary.co.th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SC-2025-04871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t xml:space="preserve">PAID</w:t>
      </w:r>
    </w:p>
    <w:bookmarkEnd w:id="21"/>
    <w:bookmarkStart w:id="22" w:name="bill-to"/>
    <w:p>
      <w:pPr>
        <w:pStyle w:val="Heading3"/>
      </w:pPr>
      <w:r>
        <w:t xml:space="preserve">Bill To</w:t>
      </w:r>
    </w:p>
    <w:p>
      <w:pPr>
        <w:pStyle w:val="FirstParagraph"/>
      </w:pPr>
      <w:r>
        <w:rPr>
          <w:bCs/>
          <w:b/>
        </w:rPr>
        <w:t xml:space="preserve">Grand Orchid Hotel &amp; Resort</w:t>
      </w:r>
    </w:p>
    <w:p>
      <w:pPr>
        <w:pStyle w:val="BodyText"/>
      </w:pPr>
      <w:r>
        <w:t xml:space="preserve">455 Ratchadamri Road, Lumphini</w:t>
      </w:r>
    </w:p>
    <w:p>
      <w:pPr>
        <w:pStyle w:val="BodyText"/>
      </w:pPr>
      <w:r>
        <w:t xml:space="preserve">Pathum Wan, Bangkok 10330, Thailand</w:t>
      </w:r>
    </w:p>
    <w:p>
      <w:pPr>
        <w:pStyle w:val="BodyText"/>
      </w:pPr>
      <w:r>
        <w:t xml:space="preserve">Attn: Mr. Somchai Prasert (F&amp;B Director)</w:t>
      </w:r>
    </w:p>
    <w:p>
      <w:pPr>
        <w:pStyle w:val="BodyText"/>
      </w:pPr>
      <w:r>
        <w:t xml:space="preserve">Tax ID: 0105561234567</w:t>
      </w:r>
    </w:p>
    <w:bookmarkEnd w:id="22"/>
    <w:bookmarkStart w:id="23" w:name="service-provider"/>
    <w:p>
      <w:pPr>
        <w:pStyle w:val="Heading3"/>
      </w:pPr>
      <w:r>
        <w:t xml:space="preserve">Service Provider</w:t>
      </w:r>
    </w:p>
    <w:p>
      <w:pPr>
        <w:pStyle w:val="FirstParagraph"/>
      </w:pPr>
      <w:r>
        <w:rPr>
          <w:bCs/>
          <w:b/>
        </w:rPr>
        <w:t xml:space="preserve">Head Chef: Arthit "Chef Arthit" Wongprasert</w:t>
      </w:r>
    </w:p>
    <w:p>
      <w:pPr>
        <w:pStyle w:val="BodyText"/>
      </w:pPr>
      <w:r>
        <w:t xml:space="preserve">Executive Chef, Siam Culinary Excellence</w:t>
      </w:r>
    </w:p>
    <w:p>
      <w:pPr>
        <w:pStyle w:val="BodyText"/>
      </w:pPr>
      <w:r>
        <w:t xml:space="preserve">Chef License No.: TH-CHEF-2019-00452</w:t>
      </w:r>
    </w:p>
    <w:p>
      <w:pPr>
        <w:pStyle w:val="BodyText"/>
      </w:pPr>
      <w:r>
        <w:t xml:space="preserve">Specialization: Thai Fine Dining &amp; Fusion Cuisine</w:t>
      </w:r>
    </w:p>
    <w:p>
      <w:pPr>
        <w:pStyle w:val="BodyText"/>
      </w:pPr>
      <w:r>
        <w:t xml:space="preserve">Location of Service: Bangkok, Thailand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Executive Chef Arthit – Full-day private Chef engagement for Grand Orchid Hotel annual gala dinner. Includes menu design, ingredient sourcing from Chatuchak Market, and on-site preparation of a seven-course Thai fine dining experience for 200 guests in Bangkok.</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Chef Arthit – Culinary consultation and menu development session for the hotel's new "Bangkok Heritage" restaurant concept. Three-hour on-site consultation at the Thailand Bangkok premises, including tasting menu creation and staff briefing.</w:t>
            </w:r>
          </w:p>
        </w:tc>
        <w:tc>
          <w:tcPr/>
          <w:p>
            <w:pPr>
              <w:pStyle w:val="Compact"/>
              <w:jc w:val="left"/>
            </w:pPr>
            <w:r>
              <w:t xml:space="preserve">10 Jun 2025</w:t>
            </w:r>
          </w:p>
        </w:tc>
        <w:tc>
          <w:tcPr/>
          <w:p>
            <w:pPr>
              <w:pStyle w:val="Compact"/>
              <w:jc w:val="left"/>
            </w:pPr>
            <w:r>
              <w:t xml:space="preserve">3 hrs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3</w:t>
            </w:r>
          </w:p>
        </w:tc>
        <w:tc>
          <w:tcPr/>
          <w:p>
            <w:pPr>
              <w:pStyle w:val="Compact"/>
              <w:jc w:val="left"/>
            </w:pPr>
            <w:r>
              <w:t xml:space="preserve">Chef Arthit – Supervised kitchen training for 12 hotel kitchen staff members. Two-day intensive workshop covering authentic Thai cooking techniques, plating standards, and food safety protocols aligned with Thailand's Ministry of Public Health guidelines.</w:t>
            </w:r>
          </w:p>
        </w:tc>
        <w:tc>
          <w:tcPr/>
          <w:p>
            <w:pPr>
              <w:pStyle w:val="Compact"/>
              <w:jc w:val="left"/>
            </w:pPr>
            <w:r>
              <w:t xml:space="preserve">12–13 Jun 2025</w:t>
            </w:r>
          </w:p>
        </w:tc>
        <w:tc>
          <w:tcPr/>
          <w:p>
            <w:pPr>
              <w:pStyle w:val="Compact"/>
              <w:jc w:val="left"/>
            </w:pPr>
            <w:r>
              <w:t xml:space="preserve">2 days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4</w:t>
            </w:r>
          </w:p>
        </w:tc>
        <w:tc>
          <w:tcPr/>
          <w:p>
            <w:pPr>
              <w:pStyle w:val="Compact"/>
              <w:jc w:val="left"/>
            </w:pPr>
            <w:r>
              <w:t xml:space="preserve">Chef Arthit – Live cooking demonstration and guest interaction at the Grand Orchid Hotel rooftop restaurant. One-hour Chef's table experience for 24 VIP guests, featuring seasonal ingredients sourced from local Thailand Bangkok farms and markets.</w:t>
            </w:r>
          </w:p>
        </w:tc>
        <w:tc>
          <w:tcPr/>
          <w:p>
            <w:pPr>
              <w:pStyle w:val="Compact"/>
              <w:jc w:val="left"/>
            </w:pPr>
            <w:r>
              <w:t xml:space="preserve">18 Jun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Chef Arthit – Recipe documentation and standard operating procedure (SOP) development for 15 signature dishes. Deliverable includes a 40-page printed and digital manual for the hotel's Thailand Bangkok kitchen operations.</w:t>
            </w:r>
          </w:p>
        </w:tc>
        <w:tc>
          <w:tcPr/>
          <w:p>
            <w:pPr>
              <w:pStyle w:val="Compact"/>
              <w:jc w:val="left"/>
            </w:pPr>
            <w:r>
              <w:t xml:space="preserve">20 Jun 2025</w:t>
            </w:r>
          </w:p>
        </w:tc>
        <w:tc>
          <w:tcPr/>
          <w:p>
            <w:pPr>
              <w:pStyle w:val="Compact"/>
              <w:jc w:val="left"/>
            </w:pPr>
            <w:r>
              <w:t xml:space="preserve">15 dishes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Chef Arthit – Travel and accommodation allowance for the Chef's stay in Thailand Bangkok during the service period (1 June – 30 June 2025). Includes round-trip domestic transport, hotel accommodation, and daily meal stipend as per company policy.</w:t>
            </w:r>
          </w:p>
        </w:tc>
        <w:tc>
          <w:tcPr/>
          <w:p>
            <w:pPr>
              <w:pStyle w:val="Compact"/>
              <w:jc w:val="left"/>
            </w:pPr>
            <w:r>
              <w:t xml:space="preserve">01–30 Jun 2025</w:t>
            </w:r>
          </w:p>
        </w:tc>
        <w:tc>
          <w:tcPr/>
          <w:p>
            <w:pPr>
              <w:pStyle w:val="Compact"/>
              <w:jc w:val="left"/>
            </w:pPr>
            <w:r>
              <w:t xml:space="preserve">30 days</w:t>
            </w:r>
          </w:p>
        </w:tc>
        <w:tc>
          <w:tcPr/>
          <w:p>
            <w:pPr>
              <w:pStyle w:val="Compact"/>
              <w:jc w:val="left"/>
            </w:pPr>
            <w:r>
              <w:t xml:space="preserve">2,500.00</w:t>
            </w:r>
          </w:p>
        </w:tc>
        <w:tc>
          <w:tcPr/>
          <w:p>
            <w:pPr>
              <w:pStyle w:val="Compact"/>
              <w:jc w:val="left"/>
            </w:pPr>
            <w:r>
              <w:t xml:space="preserve">75,000.00</w:t>
            </w:r>
          </w:p>
        </w:tc>
      </w:tr>
      <w:tr>
        <w:tc>
          <w:tcPr/>
          <w:p>
            <w:pPr>
              <w:pStyle w:val="Compact"/>
              <w:jc w:val="left"/>
            </w:pPr>
            <w:r>
              <w:t xml:space="preserve">7</w:t>
            </w:r>
          </w:p>
        </w:tc>
        <w:tc>
          <w:tcPr/>
          <w:p>
            <w:pPr>
              <w:pStyle w:val="Compact"/>
              <w:jc w:val="left"/>
            </w:pPr>
            <w:r>
              <w:t xml:space="preserve">Chef Arthit – Premium ingredient procurement and supply management. Sourcing of specialty Thai herbs, rare spices, and premium seafood from local Thailand Bangkok suppliers for all events and training sessions conducted in June 2025.</w:t>
            </w:r>
          </w:p>
        </w:tc>
        <w:tc>
          <w:tcPr/>
          <w:p>
            <w:pPr>
              <w:pStyle w:val="Compact"/>
              <w:jc w:val="left"/>
            </w:pPr>
            <w:r>
              <w:t xml:space="preserve">01–30 Jun 2025</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337,500.00 THB</w:t>
            </w:r>
          </w:p>
        </w:tc>
      </w:tr>
      <w:tr>
        <w:tc>
          <w:tcPr/>
          <w:p>
            <w:pPr>
              <w:pStyle w:val="Compact"/>
              <w:jc w:val="left"/>
            </w:pPr>
            <w:r>
              <w:t xml:space="preserve">VAT (7% – Thailand Revenue Department)</w:t>
            </w:r>
          </w:p>
        </w:tc>
        <w:tc>
          <w:tcPr/>
          <w:p>
            <w:pPr>
              <w:pStyle w:val="Compact"/>
              <w:jc w:val="left"/>
            </w:pPr>
            <w:r>
              <w:t xml:space="preserve">23,625.00 THB</w:t>
            </w:r>
          </w:p>
        </w:tc>
      </w:tr>
      <w:tr>
        <w:tc>
          <w:tcPr/>
          <w:p>
            <w:pPr>
              <w:pStyle w:val="Compact"/>
              <w:jc w:val="left"/>
            </w:pPr>
            <w:r>
              <w:t xml:space="preserve">Service Fee (5%)</w:t>
            </w:r>
          </w:p>
        </w:tc>
        <w:tc>
          <w:tcPr/>
          <w:p>
            <w:pPr>
              <w:pStyle w:val="Compact"/>
              <w:jc w:val="left"/>
            </w:pPr>
            <w:r>
              <w:t xml:space="preserve">16,875.00 THB</w:t>
            </w:r>
          </w:p>
        </w:tc>
      </w:tr>
      <w:tr>
        <w:tc>
          <w:tcPr/>
          <w:p>
            <w:pPr>
              <w:pStyle w:val="Compact"/>
              <w:jc w:val="left"/>
            </w:pPr>
            <w:r>
              <w:t xml:space="preserve">Grand Total</w:t>
            </w:r>
          </w:p>
        </w:tc>
        <w:tc>
          <w:tcPr/>
          <w:p>
            <w:pPr>
              <w:pStyle w:val="Compact"/>
              <w:jc w:val="left"/>
            </w:pPr>
            <w:r>
              <w:t xml:space="preserve">378,000.00 THB</w:t>
            </w:r>
          </w:p>
        </w:tc>
      </w:tr>
    </w:tbl>
    <w:bookmarkStart w:id="24" w:name="payment-terms-conditions"/>
    <w:p>
      <w:pPr>
        <w:pStyle w:val="Heading3"/>
      </w:pPr>
      <w:r>
        <w:t xml:space="preserve">Payment Terms &amp; Conditions</w:t>
      </w:r>
    </w:p>
    <w:p>
      <w:pPr>
        <w:pStyle w:val="FirstParagraph"/>
      </w:pPr>
      <w:r>
        <w:t xml:space="preserve">This Invoice is issued in accordance with the service agreement dated 20 May 2025 between Siam Culinary Excellence Co., Ltd. and Grand Orchid Hotel &amp; Resort. Payment of the full Invoice amount of 378,000.00 THB (Three Hundred Seventy-Eight Thousand Baht only) is due within 15 calendar days from the Invoice date, no later than 30 June 2025.</w:t>
      </w:r>
    </w:p>
    <w:p>
      <w:pPr>
        <w:pStyle w:val="BodyText"/>
      </w:pPr>
      <w:r>
        <w:t xml:space="preserve">Payment shall be made via bank transfer to: Siam Commercial Bank, Account Name: Siam Culinary Excellence Co., Ltd., Account No.: 105-5-67890-1, Branch: Sukhumvit, Bangkok, Thailand. Please reference Invoice No. SC-2025-04871 in all correspondence.</w:t>
      </w:r>
    </w:p>
    <w:p>
      <w:pPr>
        <w:pStyle w:val="BodyText"/>
      </w:pPr>
      <w:r>
        <w:t xml:space="preserve">Late payments shall incur a penalty of 1.5% per month on the outstanding balance as stipulated under Thai commercial law. This Invoice is valid for 90 days from the date of issue. Any disputes regarding the Chef services rendered must be raised in writing within 14 days of receipt of this Invoice.</w:t>
      </w:r>
    </w:p>
    <w:bookmarkEnd w:id="24"/>
    <w:bookmarkStart w:id="25" w:name="notes-additional-information"/>
    <w:p>
      <w:pPr>
        <w:pStyle w:val="Heading3"/>
      </w:pPr>
      <w:r>
        <w:t xml:space="preserve">Notes &amp; Additional Information</w:t>
      </w:r>
    </w:p>
    <w:p>
      <w:pPr>
        <w:pStyle w:val="FirstParagraph"/>
      </w:pPr>
      <w:r>
        <w:t xml:space="preserve">Chef Arthit Wongprasert holds a valid Thai culinary professional license and is registered with the Thailand Culinary Association. All services described in this Invoice were performed within the Bangkok metropolitan area, Thailand, in compliance with local labor regulations and food safety standards.</w:t>
      </w:r>
    </w:p>
    <w:p>
      <w:pPr>
        <w:pStyle w:val="BodyText"/>
      </w:pPr>
      <w:r>
        <w:t xml:space="preserve">The Chef's engagement for the June 2025 period included full-time availability (Monday to Saturday, 08:00–18:00) at the client's Thailand Bangkok premises. All equipment, tools, and personal Chef attire were provided by Siam Culinary Excellence Co., Ltd. unless otherwise noted in the line items above.</w:t>
      </w:r>
    </w:p>
    <w:p>
      <w:pPr>
        <w:pStyle w:val="BodyText"/>
      </w:pPr>
      <w:r>
        <w:t xml:space="preserve">This Invoice has been prepared in accordance with the Royal Thai Revenue Department's electronic invoicing guidelines (Por. 144/2561). A digital copy of this Invoice has been transmitted to the client's registered email address. The original signed copy is retained in the company's records in Bangkok, Thailand.</w:t>
      </w:r>
    </w:p>
    <w:p>
      <w:pPr>
        <w:pStyle w:val="BodyText"/>
      </w:pPr>
      <w:r>
        <w:t xml:space="preserve">Thank you for choosing Siam Culinary Excellence for your Chef services in Thailand Bangkok. We look forward to continuing our professional relationship and delivering exceptional culinary experiences in the months ahead.</w:t>
      </w:r>
    </w:p>
    <w:bookmarkEnd w:id="25"/>
    <w:p>
      <w:pPr>
        <w:pStyle w:val="BodyText"/>
      </w:pPr>
      <w:r>
        <w:rPr>
          <w:bCs/>
          <w:b/>
        </w:rPr>
        <w:t xml:space="preserve">Siam Culinary Excellence Co., Ltd.</w:t>
      </w:r>
      <w:r>
        <w:t xml:space="preserve"> </w:t>
      </w:r>
      <w:r>
        <w:t xml:space="preserve">| 128 Sukhumvit Road, Khlong Toei Nuea, Watthana, Bangkok 10110, Thailand</w:t>
      </w:r>
    </w:p>
    <w:p>
      <w:pPr>
        <w:pStyle w:val="BodyText"/>
      </w:pPr>
      <w:r>
        <w:t xml:space="preserve">Tax ID: 0105559876543 | Registered Capital: 5,000,000 THB | Company Registration No.: 0105559876543</w:t>
      </w:r>
    </w:p>
    <w:p>
      <w:pPr>
        <w:pStyle w:val="BodyText"/>
      </w:pPr>
      <w:r>
        <w:t xml:space="preserve">This Invoice was generated electronically on 15 June 2025. For queries regarding this Invoice, please contact our billing department at billing@siamculinary.co.th or +66 2 255 8899.</w:t>
      </w:r>
    </w:p>
    <w:p>
      <w:pPr>
        <w:pStyle w:val="BodyText"/>
      </w:pPr>
      <w:r>
        <w:t xml:space="preserve">© 2025 Siam Culinary Excellence Co., Ltd. All rights reserved. | Bangkok,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Thailand Bangkok</dc:title>
  <dc:creator/>
  <dc:language>en</dc:language>
  <cp:keywords/>
  <dcterms:created xsi:type="dcterms:W3CDTF">2026-10-10T06:50:35Z</dcterms:created>
  <dcterms:modified xsi:type="dcterms:W3CDTF">2026-10-10T06:50:35Z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