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london-culinary-services-ltd."/>
    <w:p>
      <w:pPr>
        <w:pStyle w:val="Heading1"/>
      </w:pPr>
      <w:r>
        <w:t xml:space="preserve">London Culinary Services Ltd.</w:t>
      </w:r>
    </w:p>
    <w:p>
      <w:pPr>
        <w:pStyle w:val="FirstParagraph"/>
      </w:pPr>
      <w:r>
        <w:t xml:space="preserve">142 Chevalier Street, Mayfair</w:t>
      </w:r>
    </w:p>
    <w:p>
      <w:pPr>
        <w:pStyle w:val="BodyText"/>
      </w:pPr>
      <w:r>
        <w:t xml:space="preserve">London, W1K 2AB, United Kingdom</w:t>
      </w:r>
    </w:p>
    <w:p>
      <w:pPr>
        <w:pStyle w:val="BodyText"/>
      </w:pPr>
      <w:r>
        <w:t xml:space="preserve">Tel: +44 (0)20 7946 0821</w:t>
      </w:r>
    </w:p>
    <w:p>
      <w:pPr>
        <w:pStyle w:val="BodyText"/>
      </w:pPr>
      <w:r>
        <w:t xml:space="preserve">Email: billing@londculinaryservices.co.uk</w:t>
      </w:r>
    </w:p>
    <w:p>
      <w:pPr>
        <w:pStyle w:val="BodyText"/>
      </w:pPr>
      <w:r>
        <w:t xml:space="preserve">VAT Registration No.: GB 987654321</w:t>
      </w:r>
    </w:p>
    <w:p>
      <w:pPr>
        <w:pStyle w:val="BodyText"/>
      </w:pPr>
      <w:r>
        <w:t xml:space="preserve">Company Reg. No.: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bookmarkEnd w:id="21"/>
    <w:bookmarkStart w:id="22" w:name="billed-to"/>
    <w:p>
      <w:pPr>
        <w:pStyle w:val="Heading3"/>
      </w:pPr>
      <w:r>
        <w:t xml:space="preserve">Billed To</w:t>
      </w:r>
    </w:p>
    <w:p>
      <w:pPr>
        <w:pStyle w:val="FirstParagraph"/>
      </w:pPr>
      <w:r>
        <w:t xml:space="preserve">The Grand Meridian Hotel &amp; Restaurant Group</w:t>
      </w:r>
    </w:p>
    <w:p>
      <w:pPr>
        <w:pStyle w:val="BodyText"/>
      </w:pPr>
      <w:r>
        <w:t xml:space="preserve">Attention: Mr. James Whitfield, Head of Procurement</w:t>
      </w:r>
    </w:p>
    <w:p>
      <w:pPr>
        <w:pStyle w:val="BodyText"/>
      </w:pPr>
      <w:r>
        <w:t xml:space="preserve">88 Regent Street, Mayfair</w:t>
      </w:r>
    </w:p>
    <w:p>
      <w:pPr>
        <w:pStyle w:val="BodyText"/>
      </w:pPr>
      <w:r>
        <w:t xml:space="preserve">London, W1B 5AH, United Kingdom</w:t>
      </w:r>
    </w:p>
    <w:p>
      <w:pPr>
        <w:pStyle w:val="BodyText"/>
      </w:pPr>
      <w:r>
        <w:t xml:space="preserve">VAT No.: GB 123456789</w:t>
      </w:r>
    </w:p>
    <w:p>
      <w:pPr>
        <w:pStyle w:val="BodyText"/>
      </w:pPr>
      <w:r>
        <w:t xml:space="preserve">Email: j.whitfield@grandmeridian.co.uk</w:t>
      </w:r>
    </w:p>
    <w:bookmarkEnd w:id="22"/>
    <w:bookmarkStart w:id="23" w:name="prepared-by"/>
    <w:p>
      <w:pPr>
        <w:pStyle w:val="Heading3"/>
      </w:pPr>
      <w:r>
        <w:t xml:space="preserve">Prepared By</w:t>
      </w:r>
    </w:p>
    <w:p>
      <w:pPr>
        <w:pStyle w:val="FirstParagraph"/>
      </w:pPr>
      <w:r>
        <w:t xml:space="preserve">London Culinary Services Ltd.</w:t>
      </w:r>
    </w:p>
    <w:p>
      <w:pPr>
        <w:pStyle w:val="BodyText"/>
      </w:pPr>
      <w:r>
        <w:t xml:space="preserve">Prepared by: Sarah Okafor, Accounts Manager</w:t>
      </w:r>
    </w:p>
    <w:p>
      <w:pPr>
        <w:pStyle w:val="BodyText"/>
      </w:pPr>
      <w:r>
        <w:t xml:space="preserve">142 Chevalier Street, Mayfair</w:t>
      </w:r>
    </w:p>
    <w:p>
      <w:pPr>
        <w:pStyle w:val="BodyText"/>
      </w:pPr>
      <w:r>
        <w:t xml:space="preserve">London, W1K 2AB, United Kingdom</w:t>
      </w:r>
    </w:p>
    <w:p>
      <w:pPr>
        <w:pStyle w:val="BodyText"/>
      </w:pPr>
      <w:r>
        <w:t xml:space="preserve">Phone: +44 (0)20 7946 0821</w:t>
      </w:r>
    </w:p>
    <w:p>
      <w:pPr>
        <w:pStyle w:val="BodyText"/>
      </w:pPr>
      <w:r>
        <w:t xml:space="preserve">Email: s.okafor@londculinaryservices.co.uk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Rate (GBP)</w:t>
            </w:r>
          </w:p>
        </w:tc>
        <w:tc>
          <w:tcPr/>
          <w:p>
            <w:pPr>
              <w:pStyle w:val="Compact"/>
              <w:jc w:val="left"/>
            </w:pPr>
            <w:r>
              <w:t xml:space="preserve">Hours / Qty</w:t>
            </w:r>
          </w:p>
        </w:tc>
        <w:tc>
          <w:tcPr/>
          <w:p>
            <w:pPr>
              <w:pStyle w:val="Compact"/>
              <w:jc w:val="left"/>
            </w:pPr>
            <w:r>
              <w:t xml:space="preserve">VAT (20%)</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Executive Chef – Full-time kitchen management, menu development, and daily food preparation for the main dining room at The Grand Meridian, London. Includes supervision of a team of six sous chefs and commis chefs.</w:t>
            </w:r>
          </w:p>
        </w:tc>
        <w:tc>
          <w:tcPr/>
          <w:p>
            <w:pPr>
              <w:pStyle w:val="Compact"/>
              <w:jc w:val="left"/>
            </w:pPr>
            <w:r>
              <w:t xml:space="preserve">£45.00</w:t>
            </w:r>
          </w:p>
        </w:tc>
        <w:tc>
          <w:tcPr/>
          <w:p>
            <w:pPr>
              <w:pStyle w:val="Compact"/>
              <w:jc w:val="left"/>
            </w:pPr>
            <w:r>
              <w:t xml:space="preserve">160 hrs</w:t>
            </w:r>
          </w:p>
        </w:tc>
        <w:tc>
          <w:tcPr/>
          <w:p>
            <w:pPr>
              <w:pStyle w:val="Compact"/>
              <w:jc w:val="left"/>
            </w:pPr>
            <w:r>
              <w:t xml:space="preserve">£1,440.00</w:t>
            </w:r>
          </w:p>
        </w:tc>
        <w:tc>
          <w:tcPr/>
          <w:p>
            <w:pPr>
              <w:pStyle w:val="Compact"/>
              <w:jc w:val="left"/>
            </w:pPr>
            <w:r>
              <w:t xml:space="preserve">£8,640.00</w:t>
            </w:r>
          </w:p>
        </w:tc>
      </w:tr>
      <w:tr>
        <w:tc>
          <w:tcPr/>
          <w:p>
            <w:pPr>
              <w:pStyle w:val="Compact"/>
              <w:jc w:val="left"/>
            </w:pPr>
            <w:r>
              <w:t xml:space="preserve">02</w:t>
            </w:r>
          </w:p>
        </w:tc>
        <w:tc>
          <w:tcPr/>
          <w:p>
            <w:pPr>
              <w:pStyle w:val="Compact"/>
              <w:jc w:val="left"/>
            </w:pPr>
            <w:r>
              <w:t xml:space="preserve">Pastry Chef – Specialised dessert and pastry creation for the afternoon tea service and the hotel's signature patisserie counter. Includes weekly menu rotation and seasonal ingredient sourcing from local United Kingdom London markets.</w:t>
            </w:r>
          </w:p>
        </w:tc>
        <w:tc>
          <w:tcPr/>
          <w:p>
            <w:pPr>
              <w:pStyle w:val="Compact"/>
              <w:jc w:val="left"/>
            </w:pPr>
            <w:r>
              <w:t xml:space="preserve">£38.00</w:t>
            </w:r>
          </w:p>
        </w:tc>
        <w:tc>
          <w:tcPr/>
          <w:p>
            <w:pPr>
              <w:pStyle w:val="Compact"/>
              <w:jc w:val="left"/>
            </w:pPr>
            <w:r>
              <w:t xml:space="preserve">160 hrs</w:t>
            </w:r>
          </w:p>
        </w:tc>
        <w:tc>
          <w:tcPr/>
          <w:p>
            <w:pPr>
              <w:pStyle w:val="Compact"/>
              <w:jc w:val="left"/>
            </w:pPr>
            <w:r>
              <w:t xml:space="preserve">£1,216.00</w:t>
            </w:r>
          </w:p>
        </w:tc>
        <w:tc>
          <w:tcPr/>
          <w:p>
            <w:pPr>
              <w:pStyle w:val="Compact"/>
              <w:jc w:val="left"/>
            </w:pPr>
            <w:r>
              <w:t xml:space="preserve">£7,296.00</w:t>
            </w:r>
          </w:p>
        </w:tc>
      </w:tr>
      <w:tr>
        <w:tc>
          <w:tcPr/>
          <w:p>
            <w:pPr>
              <w:pStyle w:val="Compact"/>
              <w:jc w:val="left"/>
            </w:pPr>
            <w:r>
              <w:t xml:space="preserve">03</w:t>
            </w:r>
          </w:p>
        </w:tc>
        <w:tc>
          <w:tcPr/>
          <w:p>
            <w:pPr>
              <w:pStyle w:val="Compact"/>
              <w:jc w:val="left"/>
            </w:pPr>
            <w:r>
              <w:t xml:space="preserve">Private Event Chef – On-site catering for the Whitfield Corporate Gala held on 21 June 2025 at the hotel's Grand Ballroom. Full-service menu for 250 guests including a five-course tasting menu, dietary accommodation, and live cooking stations.</w:t>
            </w:r>
          </w:p>
        </w:tc>
        <w:tc>
          <w:tcPr/>
          <w:p>
            <w:pPr>
              <w:pStyle w:val="Compact"/>
              <w:jc w:val="left"/>
            </w:pPr>
            <w:r>
              <w:t xml:space="preserve">£1,200.00</w:t>
            </w:r>
          </w:p>
        </w:tc>
        <w:tc>
          <w:tcPr/>
          <w:p>
            <w:pPr>
              <w:pStyle w:val="Compact"/>
              <w:jc w:val="left"/>
            </w:pPr>
            <w:r>
              <w:t xml:space="preserve">1 event</w:t>
            </w:r>
          </w:p>
        </w:tc>
        <w:tc>
          <w:tcPr/>
          <w:p>
            <w:pPr>
              <w:pStyle w:val="Compact"/>
              <w:jc w:val="left"/>
            </w:pPr>
            <w:r>
              <w:t xml:space="preserve">£240.00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Chef Training &amp; Development – Conducted two full-day workshops for the hotel's junior kitchen staff on advanced plating techniques, food safety compliance (HACCP), and sustainable sourcing practices aligned with United Kingdom London hospitality standards.</w:t>
            </w:r>
          </w:p>
        </w:tc>
        <w:tc>
          <w:tcPr/>
          <w:p>
            <w:pPr>
              <w:pStyle w:val="Compact"/>
              <w:jc w:val="left"/>
            </w:pPr>
            <w:r>
              <w:t xml:space="preserve">£650.00</w:t>
            </w:r>
          </w:p>
        </w:tc>
        <w:tc>
          <w:tcPr/>
          <w:p>
            <w:pPr>
              <w:pStyle w:val="Compact"/>
              <w:jc w:val="left"/>
            </w:pPr>
            <w:r>
              <w:t xml:space="preserve">2 days</w:t>
            </w:r>
          </w:p>
        </w:tc>
        <w:tc>
          <w:tcPr/>
          <w:p>
            <w:pPr>
              <w:pStyle w:val="Compact"/>
              <w:jc w:val="left"/>
            </w:pPr>
            <w:r>
              <w:t xml:space="preserve">£260.00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Menu Consultancy – Monthly consultation with the Executive Chef and the hotel's F&amp;B Director to review seasonal menus, cost analysis, supplier negotiations, and alignment with the latest culinary trends in the United Kingdom London dining scene.</w:t>
            </w:r>
          </w:p>
        </w:tc>
        <w:tc>
          <w:tcPr/>
          <w:p>
            <w:pPr>
              <w:pStyle w:val="Compact"/>
              <w:jc w:val="left"/>
            </w:pPr>
            <w:r>
              <w:t xml:space="preserve">£400.00</w:t>
            </w:r>
          </w:p>
        </w:tc>
        <w:tc>
          <w:tcPr/>
          <w:p>
            <w:pPr>
              <w:pStyle w:val="Compact"/>
              <w:jc w:val="left"/>
            </w:pPr>
            <w:r>
              <w:t xml:space="preserve">4 sessions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Specialist Chef – Japanese Cuisine – On-call availability for the hotel's omakase counter. Provided 12 shifts during the billing period, including preparation of premium sashimi, robata grill dishes, and seasonal kaiseki presentations.</w:t>
            </w:r>
          </w:p>
        </w:tc>
        <w:tc>
          <w:tcPr/>
          <w:p>
            <w:pPr>
              <w:pStyle w:val="Compact"/>
              <w:jc w:val="left"/>
            </w:pPr>
            <w:r>
              <w:t xml:space="preserve">£55.00</w:t>
            </w:r>
          </w:p>
        </w:tc>
        <w:tc>
          <w:tcPr/>
          <w:p>
            <w:pPr>
              <w:pStyle w:val="Compact"/>
              <w:jc w:val="left"/>
            </w:pPr>
            <w:r>
              <w:t xml:space="preserve">96 hrs</w:t>
            </w:r>
          </w:p>
        </w:tc>
        <w:tc>
          <w:tcPr/>
          <w:p>
            <w:pPr>
              <w:pStyle w:val="Compact"/>
              <w:jc w:val="left"/>
            </w:pPr>
            <w:r>
              <w:t xml:space="preserve">£1,056.00</w:t>
            </w:r>
          </w:p>
        </w:tc>
        <w:tc>
          <w:tcPr/>
          <w:p>
            <w:pPr>
              <w:pStyle w:val="Compact"/>
              <w:jc w:val="left"/>
            </w:pPr>
            <w:r>
              <w:t xml:space="preserve">£5,280.00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£25,316.00</w:t>
            </w:r>
          </w:p>
        </w:tc>
      </w:tr>
      <w:tr>
        <w:tc>
          <w:tcPr/>
          <w:p>
            <w:pPr>
              <w:pStyle w:val="Compact"/>
              <w:jc w:val="left"/>
            </w:pPr>
            <w:r>
              <w:t xml:space="preserve">VAT @ 20%</w:t>
            </w:r>
          </w:p>
        </w:tc>
        <w:tc>
          <w:tcPr/>
          <w:p>
            <w:pPr>
              <w:pStyle w:val="Compact"/>
              <w:jc w:val="left"/>
            </w:pPr>
            <w:r>
              <w:t xml:space="preserve">£5,063.20</w:t>
            </w:r>
          </w:p>
        </w:tc>
      </w:tr>
      <w:tr>
        <w:tc>
          <w:tcPr/>
          <w:p>
            <w:pPr>
              <w:pStyle w:val="Compact"/>
              <w:jc w:val="left"/>
            </w:pPr>
            <w:r>
              <w:t xml:space="preserve">Discount (Loyalty – 2%)</w:t>
            </w:r>
          </w:p>
        </w:tc>
        <w:tc>
          <w:tcPr/>
          <w:p>
            <w:pPr>
              <w:pStyle w:val="Compact"/>
              <w:jc w:val="left"/>
            </w:pPr>
            <w:r>
              <w:t xml:space="preserve">-£506.32</w:t>
            </w:r>
          </w:p>
        </w:tc>
      </w:tr>
      <w:tr>
        <w:tc>
          <w:tcPr/>
          <w:p>
            <w:pPr>
              <w:pStyle w:val="Compact"/>
              <w:jc w:val="left"/>
            </w:pPr>
            <w:r>
              <w:t xml:space="preserve">TOTAL AMOUNT DUE</w:t>
            </w:r>
          </w:p>
        </w:tc>
        <w:tc>
          <w:tcPr/>
          <w:p>
            <w:pPr>
              <w:pStyle w:val="Compact"/>
              <w:jc w:val="left"/>
            </w:pPr>
            <w:r>
              <w:t xml:space="preserve">£29,872.88</w:t>
            </w:r>
          </w:p>
        </w:tc>
      </w:tr>
    </w:tbl>
    <w:p>
      <w:pPr>
        <w:pStyle w:val="BodyText"/>
      </w:pPr>
      <w:r>
        <w:t xml:space="preserve">All amounts are stated in British Pounds Sterling (GBP). VAT is charged at the standard United Kingdom rate of 20% in accordance with HM Revenue &amp; Customs regulations applicable in London, United Kingdom.</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Name:</w:t>
      </w:r>
      <w:r>
        <w:t xml:space="preserve"> </w:t>
      </w:r>
      <w:r>
        <w:t xml:space="preserve">London Culinary Services Ltd.</w:t>
      </w:r>
    </w:p>
    <w:p>
      <w:pPr>
        <w:pStyle w:val="BodyText"/>
      </w:pPr>
      <w:r>
        <w:rPr>
          <w:bCs/>
          <w:b/>
        </w:rPr>
        <w:t xml:space="preserve">Account Number:</w:t>
      </w:r>
      <w:r>
        <w:t xml:space="preserve"> </w:t>
      </w:r>
      <w:r>
        <w:t xml:space="preserve">5016 2849 7301</w:t>
      </w:r>
    </w:p>
    <w:p>
      <w:pPr>
        <w:pStyle w:val="BodyText"/>
      </w:pPr>
      <w:r>
        <w:rPr>
          <w:bCs/>
          <w:b/>
        </w:rPr>
        <w:t xml:space="preserve">IBAN:</w:t>
      </w:r>
      <w:r>
        <w:t xml:space="preserve"> </w:t>
      </w:r>
      <w:r>
        <w:t xml:space="preserve">GB29 BARC 2020 0050 1628 4973 01</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Please quote Invoice No. LCS-2025-00487 on all payments.</w:t>
      </w:r>
    </w:p>
    <w:p>
      <w:pPr>
        <w:pStyle w:val="BodyText"/>
      </w:pPr>
      <w:r>
        <w:rPr>
          <w:bCs/>
          <w:b/>
        </w:rPr>
        <w:t xml:space="preserve">Payment Terms:</w:t>
      </w:r>
      <w:r>
        <w:t xml:space="preserve"> </w:t>
      </w:r>
      <w:r>
        <w:t xml:space="preserve">Net 30 days from the date of this Invoice. Late payments will incur interest at 4% above the Bank of England base rate, as permitted under the Late Payment of Commercial Debts (Interest) Act 1998, applicable throughout the United Kingdom including London.</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Chef services rendered by London Culinary Services Ltd. to The Grand Meridian Hotel &amp; Restaurant Group for the month of June 2025. All Chef personnel were fully insured and held valid food hygiene certificates as required by the local authority in London, United Kingdom.</w:t>
      </w:r>
    </w:p>
    <w:p>
      <w:pPr>
        <w:pStyle w:val="BodyText"/>
      </w:pPr>
      <w:r>
        <w:t xml:space="preserve">2. The Executive Chef and all specialist Chef staff were provided with appropriate personal protective equipment and adhered to all health and safety regulations set forth by the Health and Safety Executive (HSE) for commercial kitchens operating in the United Kingdom.</w:t>
      </w:r>
    </w:p>
    <w:p>
      <w:pPr>
        <w:pStyle w:val="BodyText"/>
      </w:pPr>
      <w:r>
        <w:t xml:space="preserve">3. All ingredients sourced for the private event and daily kitchen operations were procured from approved suppliers within the United Kingdom, with a priority given to local London producers and the Borough Market, Covent Garden, and other recognised United Kingdom London food markets.</w:t>
      </w:r>
    </w:p>
    <w:p>
      <w:pPr>
        <w:pStyle w:val="BodyText"/>
      </w:pPr>
      <w:r>
        <w:t xml:space="preserve">4. Should there be any discrepancy in the line items or totals on this Invoice, please contact the undersigned within fourteen (14) calendar days of the Invoice date. Failure to raise a query within this period will be taken as acceptance of the Invoice in its entirety.</w:t>
      </w:r>
    </w:p>
    <w:p>
      <w:pPr>
        <w:pStyle w:val="BodyText"/>
      </w:pPr>
      <w:r>
        <w:t xml:space="preserve">5. This Invoice is issued in accordance with the UK Making Tax Digital (MTD) requirements. A digital copy has been submitted to HMRC via the company's approved software. A paper copy is provided for the client's records.</w:t>
      </w:r>
    </w:p>
    <w:p>
      <w:pPr>
        <w:pStyle w:val="BodyText"/>
      </w:pPr>
      <w:r>
        <w:t xml:space="preserve">6. London Culinary Services Ltd. reserves the right to amend this Invoice in the event of a clerical error, provided written notice is given to the client within seven days of the original Invoice date.</w:t>
      </w:r>
    </w:p>
    <w:bookmarkEnd w:id="25"/>
    <w:p>
      <w:pPr>
        <w:pStyle w:val="BodyText"/>
      </w:pPr>
      <w:r>
        <w:rPr>
          <w:bCs/>
          <w:b/>
        </w:rPr>
        <w:t xml:space="preserve">London Culinary Services Ltd.</w:t>
      </w:r>
      <w:r>
        <w:t xml:space="preserve"> </w:t>
      </w:r>
      <w:r>
        <w:t xml:space="preserve">– Registered in England &amp; Wales No. 08765432</w:t>
      </w:r>
    </w:p>
    <w:p>
      <w:pPr>
        <w:pStyle w:val="BodyText"/>
      </w:pPr>
      <w:r>
        <w:t xml:space="preserve">Registered Office: 142 Chevalier Street, Mayfair, London, W1K 2AB, United Kingdom</w:t>
      </w:r>
    </w:p>
    <w:p>
      <w:pPr>
        <w:pStyle w:val="BodyText"/>
      </w:pPr>
      <w:r>
        <w:t xml:space="preserve">VAT Registration No.: GB 987654321 | Director: Sarah Okafor</w:t>
      </w:r>
    </w:p>
    <w:p>
      <w:pPr>
        <w:pStyle w:val="BodyText"/>
      </w:pPr>
      <w:r>
        <w:t xml:space="preserve">Thank you for your business. We look forward to continuing our partnership in delivering exceptional Chef services to the hospitality industry in United Kingdom London.</w:t>
      </w:r>
    </w:p>
    <w:p>
      <w:pPr>
        <w:pStyle w:val="BodyText"/>
      </w:pPr>
      <w:r>
        <w:t xml:space="preserve">This Invoice was generated electronically and is valid without a physical signature. For queries, please contact billing@londculinaryservices.co.uk or call +44 (0)20 7946 0821.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Kingdom London</dc:title>
  <dc:creator/>
  <dc:language>en-GB</dc:language>
  <cp:keywords/>
  <dcterms:created xsi:type="dcterms:W3CDTF">2026-10-10T03:47:15Z</dcterms:created>
  <dcterms:modified xsi:type="dcterms:W3CDTF">2026-10-10T03:47:15Z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