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manchester-culinary-services-ltd."/>
    <w:p>
      <w:pPr>
        <w:pStyle w:val="Heading1"/>
      </w:pPr>
      <w:r>
        <w:t xml:space="preserve">Manchester Culinary Services Ltd.</w:t>
      </w:r>
    </w:p>
    <w:p>
      <w:pPr>
        <w:pStyle w:val="FirstParagraph"/>
      </w:pPr>
      <w:r>
        <w:t xml:space="preserve">Unit 14, Northern Quarter Business Park</w:t>
      </w:r>
    </w:p>
    <w:p>
      <w:pPr>
        <w:pStyle w:val="BodyText"/>
      </w:pPr>
      <w:r>
        <w:t xml:space="preserve">Deansgate, Manchester, M3 4LQ</w:t>
      </w:r>
    </w:p>
    <w:p>
      <w:pPr>
        <w:pStyle w:val="BodyText"/>
      </w:pPr>
      <w:r>
        <w:t xml:space="preserve">United Kingdom</w:t>
      </w:r>
    </w:p>
    <w:p>
      <w:pPr>
        <w:pStyle w:val="BodyText"/>
      </w:pPr>
      <w:r>
        <w:t xml:space="preserve">Tel: +44 (0)161 496 0000</w:t>
      </w:r>
    </w:p>
    <w:p>
      <w:pPr>
        <w:pStyle w:val="BodyText"/>
      </w:pPr>
      <w:r>
        <w:t xml:space="preserve">Email: billing@manchester-culinary.co.uk</w:t>
      </w:r>
    </w:p>
    <w:p>
      <w:pPr>
        <w:pStyle w:val="BodyText"/>
      </w:pPr>
      <w:r>
        <w:t xml:space="preserve">VAT Registration No: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MCS-2025-00472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VAT Registered</w:t>
      </w:r>
    </w:p>
    <w:bookmarkEnd w:id="21"/>
    <w:bookmarkStart w:id="22" w:name="bill-to"/>
    <w:p>
      <w:pPr>
        <w:pStyle w:val="Heading3"/>
      </w:pPr>
      <w:r>
        <w:t xml:space="preserve">Bill To</w:t>
      </w:r>
    </w:p>
    <w:p>
      <w:pPr>
        <w:pStyle w:val="FirstParagraph"/>
      </w:pPr>
      <w:r>
        <w:rPr>
          <w:bCs/>
          <w:b/>
        </w:rPr>
        <w:t xml:space="preserve">Grand Central Hotel &amp; Restaurant</w:t>
      </w:r>
    </w:p>
    <w:p>
      <w:pPr>
        <w:pStyle w:val="BodyText"/>
      </w:pPr>
      <w:r>
        <w:t xml:space="preserve">25 Piccadilly Gardens</w:t>
      </w:r>
    </w:p>
    <w:p>
      <w:pPr>
        <w:pStyle w:val="BodyText"/>
      </w:pPr>
      <w:r>
        <w:t xml:space="preserve">Manchester, M1 2PF</w:t>
      </w:r>
    </w:p>
    <w:p>
      <w:pPr>
        <w:pStyle w:val="BodyText"/>
      </w:pPr>
      <w:r>
        <w:t xml:space="preserve">United Kingdom</w:t>
      </w:r>
    </w:p>
    <w:p>
      <w:pPr>
        <w:pStyle w:val="BodyText"/>
      </w:pPr>
      <w:r>
        <w:t xml:space="preserve">Attn: Mr. David Thornton, Head of Operations</w:t>
      </w:r>
    </w:p>
    <w:p>
      <w:pPr>
        <w:pStyle w:val="BodyText"/>
      </w:pPr>
      <w:r>
        <w:t xml:space="preserve">VAT No: GB 987 6543 21</w:t>
      </w:r>
    </w:p>
    <w:bookmarkEnd w:id="22"/>
    <w:bookmarkStart w:id="23" w:name="prepared-by"/>
    <w:p>
      <w:pPr>
        <w:pStyle w:val="Heading3"/>
      </w:pPr>
      <w:r>
        <w:t xml:space="preserve">Prepared By</w:t>
      </w:r>
    </w:p>
    <w:p>
      <w:pPr>
        <w:pStyle w:val="FirstParagraph"/>
      </w:pPr>
      <w:r>
        <w:rPr>
          <w:bCs/>
          <w:b/>
        </w:rPr>
        <w:t xml:space="preserve">Chef Antoine Beaumont</w:t>
      </w:r>
    </w:p>
    <w:p>
      <w:pPr>
        <w:pStyle w:val="BodyText"/>
      </w:pPr>
      <w:r>
        <w:t xml:space="preserve">Executive Chef &amp; Culinary Consultant</w:t>
      </w:r>
    </w:p>
    <w:p>
      <w:pPr>
        <w:pStyle w:val="BodyText"/>
      </w:pPr>
      <w:r>
        <w:t xml:space="preserve">Manchester Culinary Services Ltd.</w:t>
      </w:r>
    </w:p>
    <w:p>
      <w:pPr>
        <w:pStyle w:val="BodyText"/>
      </w:pPr>
      <w:r>
        <w:t xml:space="preserve">Manchester, United Kingdom</w:t>
      </w:r>
    </w:p>
    <w:p>
      <w:pPr>
        <w:pStyle w:val="BodyText"/>
      </w:pPr>
      <w:r>
        <w:t xml:space="preserve">Professional Chef Registration: CMI-UK-2019-4482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Executive Chef consultation and menu redesign for the Grand Central Hotel dining room, Manchester. Includes tasting session, ingredient sourcing review, and seasonal menu development for the United Kingdom autumn dining season.</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02</w:t>
            </w:r>
          </w:p>
        </w:tc>
        <w:tc>
          <w:tcPr/>
          <w:p>
            <w:pPr>
              <w:pStyle w:val="Compact"/>
              <w:jc w:val="left"/>
            </w:pPr>
            <w:r>
              <w:t xml:space="preserve">On-site Chef training and mentorship for the kitchen brigade at Grand Central Hotel, Manchester. Covered advanced plating techniques, French and British fusion cooking methods, and food safety compliance as per United Kingdom Food Standards Agency regulations.</w:t>
            </w:r>
          </w:p>
        </w:tc>
        <w:tc>
          <w:tcPr/>
          <w:p>
            <w:pPr>
              <w:pStyle w:val="Compact"/>
              <w:jc w:val="left"/>
            </w:pPr>
            <w:r>
              <w:t xml:space="preserve">05 Jun 2025</w:t>
            </w:r>
          </w:p>
        </w:tc>
        <w:tc>
          <w:tcPr/>
          <w:p>
            <w:pPr>
              <w:pStyle w:val="Compact"/>
              <w:jc w:val="left"/>
            </w:pPr>
            <w:r>
              <w:t xml:space="preserve">12.0</w:t>
            </w:r>
          </w:p>
        </w:tc>
        <w:tc>
          <w:tcPr/>
          <w:p>
            <w:pPr>
              <w:pStyle w:val="Compact"/>
              <w:jc w:val="left"/>
            </w:pPr>
            <w:r>
              <w:t xml:space="preserve">£165.00</w:t>
            </w:r>
          </w:p>
        </w:tc>
        <w:tc>
          <w:tcPr/>
          <w:p>
            <w:pPr>
              <w:pStyle w:val="Compact"/>
              <w:jc w:val="left"/>
            </w:pPr>
            <w:r>
              <w:t xml:space="preserve">£1,980.00</w:t>
            </w:r>
          </w:p>
        </w:tc>
      </w:tr>
      <w:tr>
        <w:tc>
          <w:tcPr/>
          <w:p>
            <w:pPr>
              <w:pStyle w:val="Compact"/>
              <w:jc w:val="left"/>
            </w:pPr>
            <w:r>
              <w:t xml:space="preserve">03</w:t>
            </w:r>
          </w:p>
        </w:tc>
        <w:tc>
          <w:tcPr/>
          <w:p>
            <w:pPr>
              <w:pStyle w:val="Compact"/>
              <w:jc w:val="left"/>
            </w:pPr>
            <w:r>
              <w:t xml:space="preserve">Special event Chef services for the Manchester Business Leaders Gala Dinner held at the Grand Central Hotel ballroom. Full menu execution for 250 guests, including a five-course tasting menu featuring locally sourced ingredients from Greater Manchester and the North West of England.</w:t>
            </w:r>
          </w:p>
        </w:tc>
        <w:tc>
          <w:tcPr/>
          <w:p>
            <w:pPr>
              <w:pStyle w:val="Compact"/>
              <w:jc w:val="left"/>
            </w:pPr>
            <w:r>
              <w:t xml:space="preserve">09 Jun 2025</w:t>
            </w:r>
          </w:p>
        </w:tc>
        <w:tc>
          <w:tcPr/>
          <w:p>
            <w:pPr>
              <w:pStyle w:val="Compact"/>
              <w:jc w:val="left"/>
            </w:pPr>
            <w:r>
              <w:t xml:space="preserve">14.0</w:t>
            </w:r>
          </w:p>
        </w:tc>
        <w:tc>
          <w:tcPr/>
          <w:p>
            <w:pPr>
              <w:pStyle w:val="Compact"/>
              <w:jc w:val="left"/>
            </w:pPr>
            <w:r>
              <w:t xml:space="preserve">£210.00</w:t>
            </w:r>
          </w:p>
        </w:tc>
        <w:tc>
          <w:tcPr/>
          <w:p>
            <w:pPr>
              <w:pStyle w:val="Compact"/>
              <w:jc w:val="left"/>
            </w:pPr>
            <w:r>
              <w:t xml:space="preserve">£2,940.00</w:t>
            </w:r>
          </w:p>
        </w:tc>
      </w:tr>
      <w:tr>
        <w:tc>
          <w:tcPr/>
          <w:p>
            <w:pPr>
              <w:pStyle w:val="Compact"/>
              <w:jc w:val="left"/>
            </w:pPr>
            <w:r>
              <w:t xml:space="preserve">04</w:t>
            </w:r>
          </w:p>
        </w:tc>
        <w:tc>
          <w:tcPr/>
          <w:p>
            <w:pPr>
              <w:pStyle w:val="Compact"/>
              <w:jc w:val="left"/>
            </w:pPr>
            <w:r>
              <w:t xml:space="preserve">Chef-led supplier negotiation and cost optimisation review. Assessed current ingredient supply contracts, identified alternative local suppliers within Manchester and the surrounding United Kingdom regions, and projected a 12% reduction in monthly food costs.</w:t>
            </w:r>
          </w:p>
        </w:tc>
        <w:tc>
          <w:tcPr/>
          <w:p>
            <w:pPr>
              <w:pStyle w:val="Compact"/>
              <w:jc w:val="left"/>
            </w:pPr>
            <w:r>
              <w:t xml:space="preserve">11 Jun 2025</w:t>
            </w:r>
          </w:p>
        </w:tc>
        <w:tc>
          <w:tcPr/>
          <w:p>
            <w:pPr>
              <w:pStyle w:val="Compact"/>
              <w:jc w:val="left"/>
            </w:pPr>
            <w:r>
              <w:t xml:space="preserve">6.0</w:t>
            </w:r>
          </w:p>
        </w:tc>
        <w:tc>
          <w:tcPr/>
          <w:p>
            <w:pPr>
              <w:pStyle w:val="Compact"/>
              <w:jc w:val="left"/>
            </w:pPr>
            <w:r>
              <w:t xml:space="preserve">£175.00</w:t>
            </w:r>
          </w:p>
        </w:tc>
        <w:tc>
          <w:tcPr/>
          <w:p>
            <w:pPr>
              <w:pStyle w:val="Compact"/>
              <w:jc w:val="left"/>
            </w:pPr>
            <w:r>
              <w:t xml:space="preserve">£1,050.00</w:t>
            </w:r>
          </w:p>
        </w:tc>
      </w:tr>
      <w:tr>
        <w:tc>
          <w:tcPr/>
          <w:p>
            <w:pPr>
              <w:pStyle w:val="Compact"/>
              <w:jc w:val="left"/>
            </w:pPr>
            <w:r>
              <w:t xml:space="preserve">05</w:t>
            </w:r>
          </w:p>
        </w:tc>
        <w:tc>
          <w:tcPr/>
          <w:p>
            <w:pPr>
              <w:pStyle w:val="Compact"/>
              <w:jc w:val="left"/>
            </w:pPr>
            <w:r>
              <w:t xml:space="preserve">Development and documentation of a new signature dish portfolio for the hotel restaurant. Includes recipe cards, nutritional information compliant with United Kingdom labelling regulations, allergen declarations, and photographic guidance for the updated menu.</w:t>
            </w:r>
          </w:p>
        </w:tc>
        <w:tc>
          <w:tcPr/>
          <w:p>
            <w:pPr>
              <w:pStyle w:val="Compact"/>
              <w:jc w:val="left"/>
            </w:pPr>
            <w:r>
              <w:t xml:space="preserve">13 Jun 2025</w:t>
            </w:r>
          </w:p>
        </w:tc>
        <w:tc>
          <w:tcPr/>
          <w:p>
            <w:pPr>
              <w:pStyle w:val="Compact"/>
              <w:jc w:val="left"/>
            </w:pPr>
            <w:r>
              <w:t xml:space="preserve">10.0</w:t>
            </w:r>
          </w:p>
        </w:tc>
        <w:tc>
          <w:tcPr/>
          <w:p>
            <w:pPr>
              <w:pStyle w:val="Compact"/>
              <w:jc w:val="left"/>
            </w:pPr>
            <w:r>
              <w:t xml:space="preserve">£170.00</w:t>
            </w:r>
          </w:p>
        </w:tc>
        <w:tc>
          <w:tcPr/>
          <w:p>
            <w:pPr>
              <w:pStyle w:val="Compact"/>
              <w:jc w:val="left"/>
            </w:pPr>
            <w:r>
              <w:t xml:space="preserve">£1,700.00</w:t>
            </w:r>
          </w:p>
        </w:tc>
      </w:tr>
      <w:tr>
        <w:tc>
          <w:tcPr/>
          <w:p>
            <w:pPr>
              <w:pStyle w:val="Compact"/>
              <w:jc w:val="left"/>
            </w:pPr>
            <w:r>
              <w:t xml:space="preserve">06</w:t>
            </w:r>
          </w:p>
        </w:tc>
        <w:tc>
          <w:tcPr/>
          <w:p>
            <w:pPr>
              <w:pStyle w:val="Compact"/>
              <w:jc w:val="left"/>
            </w:pPr>
            <w:r>
              <w:t xml:space="preserve">Travel and accommodation expenses for Chef Antoine Beaumont during the on-site engagement period in Manchester, United Kingdom. Includes return rail travel from London, two nights accommodation at a local Manchester hotel, and daily meal allowances as per company policy.</w:t>
            </w:r>
          </w:p>
        </w:tc>
        <w:tc>
          <w:tcPr/>
          <w:p>
            <w:pPr>
              <w:pStyle w:val="Compact"/>
              <w:jc w:val="left"/>
            </w:pPr>
            <w:r>
              <w:t xml:space="preserve">02–13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£685.00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£9,835.00</w:t>
            </w:r>
          </w:p>
        </w:tc>
      </w:tr>
      <w:tr>
        <w:tc>
          <w:tcPr/>
          <w:p>
            <w:pPr>
              <w:pStyle w:val="Compact"/>
              <w:jc w:val="left"/>
            </w:pPr>
            <w:r>
              <w:t xml:space="preserve">VAT @ 20% (United Kingdom Standard Rate)</w:t>
            </w:r>
          </w:p>
        </w:tc>
        <w:tc>
          <w:tcPr/>
          <w:p>
            <w:pPr>
              <w:pStyle w:val="Compact"/>
              <w:jc w:val="left"/>
            </w:pPr>
            <w:r>
              <w:t xml:space="preserve">£1,967.00</w:t>
            </w:r>
          </w:p>
        </w:tc>
      </w:tr>
      <w:tr>
        <w:tc>
          <w:tcPr/>
          <w:p>
            <w:pPr>
              <w:pStyle w:val="Compact"/>
              <w:jc w:val="left"/>
            </w:pPr>
            <w:r>
              <w:t xml:space="preserve">Total Amount Due</w:t>
            </w:r>
          </w:p>
        </w:tc>
        <w:tc>
          <w:tcPr/>
          <w:p>
            <w:pPr>
              <w:pStyle w:val="Compact"/>
              <w:jc w:val="left"/>
            </w:pPr>
            <w:r>
              <w:t xml:space="preserve">£11,802.00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Barclays Bank PLC</w:t>
      </w:r>
    </w:p>
    <w:p>
      <w:pPr>
        <w:pStyle w:val="BodyText"/>
      </w:pPr>
      <w:r>
        <w:rPr>
          <w:bCs/>
          <w:b/>
        </w:rPr>
        <w:t xml:space="preserve">Account Name:</w:t>
      </w:r>
      <w:r>
        <w:t xml:space="preserve"> </w:t>
      </w:r>
      <w:r>
        <w:t xml:space="preserve">Manchester Culinary Services Ltd.</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55667788</w:t>
      </w:r>
    </w:p>
    <w:p>
      <w:pPr>
        <w:pStyle w:val="BodyText"/>
      </w:pPr>
      <w:r>
        <w:rPr>
          <w:bCs/>
          <w:b/>
        </w:rPr>
        <w:t xml:space="preserve">Reference:</w:t>
      </w:r>
      <w:r>
        <w:t xml:space="preserve"> </w:t>
      </w:r>
      <w:r>
        <w:t xml:space="preserve">MCS-2025-00472</w:t>
      </w:r>
    </w:p>
    <w:p>
      <w:pPr>
        <w:pStyle w:val="BodyText"/>
      </w:pPr>
      <w:r>
        <w:rPr>
          <w:bCs/>
          <w:b/>
        </w:rPr>
        <w:t xml:space="preserve">SWIFT/BIC:</w:t>
      </w:r>
      <w:r>
        <w:t xml:space="preserve"> </w:t>
      </w:r>
      <w:r>
        <w:t xml:space="preserve">BARCGB22</w:t>
      </w:r>
    </w:p>
    <w:p>
      <w:pPr>
        <w:pStyle w:val="BodyText"/>
      </w:pPr>
      <w:r>
        <w:t xml:space="preserve">Please ensure that the invoice reference number is included with your payment. Payments are due within thirty (30) calendar days of the invoice date. Late payments may incur interest at the rate of 4% above the Bank of England base rate, in accordance with the Late Payment of Commercial Debts (Interest) Act 1998, United Kingdom.</w:t>
      </w:r>
    </w:p>
    <w:bookmarkEnd w:id="24"/>
    <w:bookmarkStart w:id="25" w:name="notes-and-terms"/>
    <w:p>
      <w:pPr>
        <w:pStyle w:val="Heading3"/>
      </w:pPr>
      <w:r>
        <w:t xml:space="preserve">Notes and Terms</w:t>
      </w:r>
    </w:p>
    <w:p>
      <w:pPr>
        <w:pStyle w:val="FirstParagraph"/>
      </w:pPr>
      <w:r>
        <w:t xml:space="preserve">This invoice is issued by Manchester Culinary Services Ltd., a company registered in England and Wales (Company No. 09876543), with its registered office at Unit 14, Northern Quarter Business Park, Deansgate, Manchester, M3 4LQ, United Kingdom.</w:t>
      </w:r>
    </w:p>
    <w:p>
      <w:pPr>
        <w:pStyle w:val="BodyText"/>
      </w:pPr>
      <w:r>
        <w:t xml:space="preserve">All Chef services rendered under this invoice were performed in full compliance with the United Kingdom Food Safety and Hygiene Regulations 2013, the Health and Safety at Work etc. Act 1974, and applicable local authority food hygiene standards for the City of Greater Manchester.</w:t>
      </w:r>
    </w:p>
    <w:p>
      <w:pPr>
        <w:pStyle w:val="BodyText"/>
      </w:pPr>
      <w:r>
        <w:t xml:space="preserve">Chef Antoine Beaumont holds a valid Professional Chef Licence issued by the City &amp; Guilds of London Institute and is a registered member of the Guild of Professional Chefs, United Kingdom. All training and consultation services provided are covered by the company's professional indemnity insurance policy (Policy No. PI-2025-88431).</w:t>
      </w:r>
    </w:p>
    <w:p>
      <w:pPr>
        <w:pStyle w:val="BodyText"/>
      </w:pPr>
      <w:r>
        <w:t xml:space="preserve">Should you have any queries regarding this invoice or the Chef services detailed herein, please contact our billing department at billing@manchester-culinary.co.uk or by telephone on +44 (0)161 496 0000 during business hours (Monday to Friday, 09:00–17:30 GMT).</w:t>
      </w:r>
    </w:p>
    <w:p>
      <w:pPr>
        <w:pStyle w:val="BodyText"/>
      </w:pPr>
      <w:r>
        <w:t xml:space="preserve">Thank you for your continued business and for engaging our Chef services in Manchester, United Kingdom. We look forward to a continued and fruitful professional relationship.</w:t>
      </w:r>
    </w:p>
    <w:bookmarkEnd w:id="25"/>
    <w:p>
      <w:pPr>
        <w:pStyle w:val="BodyText"/>
      </w:pPr>
      <w:r>
        <w:rPr>
          <w:bCs/>
          <w:b/>
        </w:rPr>
        <w:t xml:space="preserve">Manchester Culinary Services Ltd.</w:t>
      </w:r>
      <w:r>
        <w:t xml:space="preserve"> </w:t>
      </w:r>
      <w:r>
        <w:t xml:space="preserve">| Registered in England &amp; Wales No. 09876543 | VAT No. GB 123 4567 89</w:t>
      </w:r>
    </w:p>
    <w:p>
      <w:pPr>
        <w:pStyle w:val="BodyText"/>
      </w:pPr>
      <w:r>
        <w:t xml:space="preserve">Unit 14, Northern Quarter Business Park, Deansgate, Manchester, M3 4LQ, United Kingdom</w:t>
      </w:r>
    </w:p>
    <w:p>
      <w:pPr>
        <w:pStyle w:val="BodyText"/>
      </w:pPr>
      <w:r>
        <w:t xml:space="preserve">This is a computer-generated invoice and does not require a signature. Please retain this document for your accounting records in accordance with United Kingdom tax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Manchester, United Kingdom</dc:title>
  <dc:creator/>
  <dc:language>en-GB</dc:language>
  <cp:keywords/>
  <dcterms:created xsi:type="dcterms:W3CDTF">2026-10-10T06:56:11Z</dcterms:created>
  <dcterms:modified xsi:type="dcterms:W3CDTF">2026-10-10T06:56:11Z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