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voice"/>
    <w:p>
      <w:pPr>
        <w:pStyle w:val="Heading1"/>
      </w:pPr>
      <w:r>
        <w:t xml:space="preserve">INVOICE</w:t>
      </w:r>
    </w:p>
    <w:p>
      <w:pPr>
        <w:pStyle w:val="FirstParagraph"/>
      </w:pPr>
      <w:r>
        <w:t xml:space="preserve">Professional Chef Services &amp; Culinary Consulting</w:t>
      </w:r>
    </w:p>
    <w:p>
      <w:pPr>
        <w:pStyle w:val="BodyText"/>
      </w:pPr>
      <w:r>
        <w:t xml:space="preserve">United States Los Angeles</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INV-2025-LA-04782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USD ($)</w:t>
      </w:r>
    </w:p>
    <w:bookmarkEnd w:id="21"/>
    <w:bookmarkStart w:id="22" w:name="prepared-by-chef"/>
    <w:p>
      <w:pPr>
        <w:pStyle w:val="Heading4"/>
      </w:pPr>
      <w:r>
        <w:t xml:space="preserve">Prepared By (Chef)</w:t>
      </w:r>
    </w:p>
    <w:p>
      <w:pPr>
        <w:pStyle w:val="FirstParagraph"/>
      </w:pPr>
      <w:r>
        <w:rPr>
          <w:bCs/>
          <w:b/>
        </w:rPr>
        <w:t xml:space="preserve">Chef Marcus Delgado, Executive Chef</w:t>
      </w:r>
    </w:p>
    <w:p>
      <w:pPr>
        <w:pStyle w:val="BodyText"/>
      </w:pPr>
      <w:r>
        <w:t xml:space="preserve">Delgado Culinary Services LLC</w:t>
      </w:r>
    </w:p>
    <w:p>
      <w:pPr>
        <w:pStyle w:val="BodyText"/>
      </w:pPr>
      <w:r>
        <w:t xml:space="preserve">4217 Sunset Boulevard, Suite 310</w:t>
      </w:r>
    </w:p>
    <w:p>
      <w:pPr>
        <w:pStyle w:val="BodyText"/>
      </w:pPr>
      <w:r>
        <w:t xml:space="preserve">Los Angeles, California 90027</w:t>
      </w:r>
    </w:p>
    <w:p>
      <w:pPr>
        <w:pStyle w:val="BodyText"/>
      </w:pPr>
      <w:r>
        <w:t xml:space="preserve">United States</w:t>
      </w:r>
    </w:p>
    <w:p>
      <w:pPr>
        <w:pStyle w:val="BodyText"/>
      </w:pPr>
      <w:r>
        <w:t xml:space="preserve">Tel: (213) 555-0187</w:t>
      </w:r>
    </w:p>
    <w:p>
      <w:pPr>
        <w:pStyle w:val="BodyText"/>
      </w:pPr>
      <w:r>
        <w:t xml:space="preserve">Email: chef.mdelgado@delgadoculinary.com</w:t>
      </w:r>
    </w:p>
    <w:p>
      <w:pPr>
        <w:pStyle w:val="BodyText"/>
      </w:pPr>
      <w:r>
        <w:t xml:space="preserve">CA Contractor License: #CS-884219</w:t>
      </w:r>
    </w:p>
    <w:bookmarkEnd w:id="22"/>
    <w:bookmarkStart w:id="23" w:name="billed-to-client"/>
    <w:p>
      <w:pPr>
        <w:pStyle w:val="Heading4"/>
      </w:pPr>
      <w:r>
        <w:t xml:space="preserve">Billed To (Client)</w:t>
      </w:r>
    </w:p>
    <w:p>
      <w:pPr>
        <w:pStyle w:val="FirstParagraph"/>
      </w:pPr>
      <w:r>
        <w:rPr>
          <w:bCs/>
          <w:b/>
        </w:rPr>
        <w:t xml:space="preserve">The Grandview Hospitality Group</w:t>
      </w:r>
    </w:p>
    <w:p>
      <w:pPr>
        <w:pStyle w:val="BodyText"/>
      </w:pPr>
      <w:r>
        <w:t xml:space="preserve">Attn: Ms. Patricia Whitmore, Director of Operations</w:t>
      </w:r>
    </w:p>
    <w:p>
      <w:pPr>
        <w:pStyle w:val="BodyText"/>
      </w:pPr>
      <w:r>
        <w:t xml:space="preserve">8900 Wilshire Boulevard, Floor 12</w:t>
      </w:r>
    </w:p>
    <w:p>
      <w:pPr>
        <w:pStyle w:val="BodyText"/>
      </w:pPr>
      <w:r>
        <w:t xml:space="preserve">Beverly Hills, California 90211</w:t>
      </w:r>
    </w:p>
    <w:p>
      <w:pPr>
        <w:pStyle w:val="BodyText"/>
      </w:pPr>
      <w:r>
        <w:t xml:space="preserve">United States Los Angeles Metropolitan Area</w:t>
      </w:r>
    </w:p>
    <w:p>
      <w:pPr>
        <w:pStyle w:val="BodyText"/>
      </w:pPr>
      <w:r>
        <w:t xml:space="preserve">Tel: (310) 555-0342</w:t>
      </w:r>
    </w:p>
    <w:p>
      <w:pPr>
        <w:pStyle w:val="BodyText"/>
      </w:pPr>
      <w:r>
        <w:t xml:space="preserve">Email: p.whitmore@grandviewhospitality.com</w:t>
      </w:r>
    </w:p>
    <w:p>
      <w:pPr>
        <w:pStyle w:val="BodyText"/>
      </w:pPr>
      <w:r>
        <w:t xml:space="preserve">Tax ID (EIN): 84-2917365</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rPr>
                <w:bCs/>
                <w:b/>
              </w:rPr>
              <w:t xml:space="preserve">Executive Chef On-Site Service</w:t>
            </w:r>
            <w:r>
              <w:br/>
            </w:r>
            <w:r>
              <w:t xml:space="preserve">Chef Marcus Delgado providing full-service culinary direction for the Grandview Hotel private dining room. Includes menu development, kitchen staff supervision, and plating standards enforcement. Service period: June 1–14, 2025. All work performed within the United States Los Angeles jurisdiction.</w:t>
            </w:r>
          </w:p>
        </w:tc>
        <w:tc>
          <w:tcPr/>
          <w:p>
            <w:pPr>
              <w:pStyle w:val="Compact"/>
              <w:jc w:val="left"/>
            </w:pPr>
            <w:r>
              <w:t xml:space="preserve">14 days</w:t>
            </w:r>
          </w:p>
        </w:tc>
        <w:tc>
          <w:tcPr/>
          <w:p>
            <w:pPr>
              <w:pStyle w:val="Compact"/>
              <w:jc w:val="left"/>
            </w:pPr>
            <w:r>
              <w:t xml:space="preserve">$1,200.00</w:t>
            </w:r>
          </w:p>
        </w:tc>
        <w:tc>
          <w:tcPr/>
          <w:p>
            <w:pPr>
              <w:pStyle w:val="Compact"/>
              <w:jc w:val="left"/>
            </w:pPr>
            <w:r>
              <w:t xml:space="preserve">$16,800.00</w:t>
            </w:r>
          </w:p>
        </w:tc>
      </w:tr>
      <w:tr>
        <w:tc>
          <w:tcPr/>
          <w:p>
            <w:pPr>
              <w:pStyle w:val="Compact"/>
              <w:jc w:val="left"/>
            </w:pPr>
            <w:r>
              <w:rPr>
                <w:bCs/>
                <w:b/>
              </w:rPr>
              <w:t xml:space="preserve">Chef-Designed Seasonal Tasting Menu</w:t>
            </w:r>
            <w:r>
              <w:br/>
            </w:r>
            <w:r>
              <w:t xml:space="preserve">Development and implementation of a seven-course seasonal tasting menu featuring locally sourced California ingredients. The Chef collaborated with the client's sommelier to ensure wine pairings aligned with each dish. Menu printed and distributed to all United States Los Angeles-based guest accounts.</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Kitchen Staff Training &amp; Certification</w:t>
            </w:r>
            <w:r>
              <w:br/>
            </w:r>
            <w:r>
              <w:t xml:space="preserve">The Chef conducted four (4) half-day training sessions for the client's kitchen brigade, covering knife skills, sauce preparation, food safety (ServSafe compliance), and plating aesthetics. Training took place at the client's facility in the United States Los Angeles area. All twelve (12) staff members received completion certificates.</w:t>
            </w:r>
          </w:p>
        </w:tc>
        <w:tc>
          <w:tcPr/>
          <w:p>
            <w:pPr>
              <w:pStyle w:val="Compact"/>
              <w:jc w:val="left"/>
            </w:pPr>
            <w:r>
              <w:t xml:space="preserve">4 sessions</w:t>
            </w:r>
          </w:p>
        </w:tc>
        <w:tc>
          <w:tcPr/>
          <w:p>
            <w:pPr>
              <w:pStyle w:val="Compact"/>
              <w:jc w:val="left"/>
            </w:pPr>
            <w:r>
              <w:t xml:space="preserve">$850.00</w:t>
            </w:r>
          </w:p>
        </w:tc>
        <w:tc>
          <w:tcPr/>
          <w:p>
            <w:pPr>
              <w:pStyle w:val="Compact"/>
              <w:jc w:val="left"/>
            </w:pPr>
            <w:r>
              <w:t xml:space="preserve">$3,400.00</w:t>
            </w:r>
          </w:p>
        </w:tc>
      </w:tr>
      <w:tr>
        <w:tc>
          <w:tcPr/>
          <w:p>
            <w:pPr>
              <w:pStyle w:val="Compact"/>
              <w:jc w:val="left"/>
            </w:pPr>
            <w:r>
              <w:rPr>
                <w:bCs/>
                <w:b/>
              </w:rPr>
              <w:t xml:space="preserve">Special Event Chef Service – Corporate Gala</w:t>
            </w:r>
            <w:r>
              <w:br/>
            </w:r>
            <w:r>
              <w:t xml:space="preserve">Full Chef-led catering for a 200-guest corporate gala held at the Beverly Hilton on June 8, 2025. The Chef personally oversaw all live stations, the carving station, and the dessert presentation. This Invoice line item covers the Chef's direct labor, sous chef coordination, and on-site management for the event in United States Los Angeles.</w:t>
            </w:r>
          </w:p>
        </w:tc>
        <w:tc>
          <w:tcPr/>
          <w:p>
            <w:pPr>
              <w:pStyle w:val="Compact"/>
              <w:jc w:val="left"/>
            </w:pPr>
            <w:r>
              <w:t xml:space="preserve">1 event</w:t>
            </w:r>
          </w:p>
        </w:tc>
        <w:tc>
          <w:tcPr/>
          <w:p>
            <w:pPr>
              <w:pStyle w:val="Compact"/>
              <w:jc w:val="left"/>
            </w:pPr>
            <w:r>
              <w:t xml:space="preserve">$6,200.00</w:t>
            </w:r>
          </w:p>
        </w:tc>
        <w:tc>
          <w:tcPr/>
          <w:p>
            <w:pPr>
              <w:pStyle w:val="Compact"/>
              <w:jc w:val="left"/>
            </w:pPr>
            <w:r>
              <w:t xml:space="preserve">$6,200.00</w:t>
            </w:r>
          </w:p>
        </w:tc>
      </w:tr>
      <w:tr>
        <w:tc>
          <w:tcPr/>
          <w:p>
            <w:pPr>
              <w:pStyle w:val="Compact"/>
              <w:jc w:val="left"/>
            </w:pPr>
            <w:r>
              <w:rPr>
                <w:bCs/>
                <w:b/>
              </w:rPr>
              <w:t xml:space="preserve">Ingredient Procurement &amp; Vendor Management</w:t>
            </w:r>
            <w:r>
              <w:br/>
            </w:r>
            <w:r>
              <w:t xml:space="preserve">The Chef sourced and negotiated pricing with local farmers, fish markets, and specialty purveyors across the United States Los Angeles region. Includes weekly market runs, quality inspection, and inventory management for the duration of the engagement. All produce sourced from within a 50-mile radius of the client's kitchen.</w:t>
            </w:r>
          </w:p>
        </w:tc>
        <w:tc>
          <w:tcPr/>
          <w:p>
            <w:pPr>
              <w:pStyle w:val="Compact"/>
              <w:jc w:val="left"/>
            </w:pPr>
            <w:r>
              <w:t xml:space="preserve">14 days</w:t>
            </w:r>
          </w:p>
        </w:tc>
        <w:tc>
          <w:tcPr/>
          <w:p>
            <w:pPr>
              <w:pStyle w:val="Compact"/>
              <w:jc w:val="left"/>
            </w:pPr>
            <w:r>
              <w:t xml:space="preserve">$450.00</w:t>
            </w:r>
          </w:p>
        </w:tc>
        <w:tc>
          <w:tcPr/>
          <w:p>
            <w:pPr>
              <w:pStyle w:val="Compact"/>
              <w:jc w:val="left"/>
            </w:pPr>
            <w:r>
              <w:t xml:space="preserve">$6,300.00</w:t>
            </w:r>
          </w:p>
        </w:tc>
      </w:tr>
      <w:tr>
        <w:tc>
          <w:tcPr/>
          <w:p>
            <w:pPr>
              <w:pStyle w:val="Compact"/>
              <w:jc w:val="left"/>
            </w:pPr>
            <w:r>
              <w:rPr>
                <w:bCs/>
                <w:b/>
              </w:rPr>
              <w:t xml:space="preserve">Culinary Consulting &amp; Menu Costing Analysis</w:t>
            </w:r>
            <w:r>
              <w:br/>
            </w:r>
            <w:r>
              <w:t xml:space="preserve">Comprehensive review of the client's existing menu structure, plate cost analysis, and margin optimization recommendations. The Chef prepared a 45-page report with revised pricing strategies tailored to the competitive United States Los Angeles dining market. Includes two follow-up consultation meetings.</w:t>
            </w:r>
          </w:p>
        </w:tc>
        <w:tc>
          <w:tcPr/>
          <w:p>
            <w:pPr>
              <w:pStyle w:val="Compact"/>
              <w:jc w:val="left"/>
            </w:pPr>
            <w:r>
              <w:t xml:space="preserve">1 report</w:t>
            </w:r>
          </w:p>
        </w:tc>
        <w:tc>
          <w:tcPr/>
          <w:p>
            <w:pPr>
              <w:pStyle w:val="Compact"/>
              <w:jc w:val="left"/>
            </w:pPr>
            <w:r>
              <w:t xml:space="preserve">$2,800.00</w:t>
            </w:r>
          </w:p>
        </w:tc>
        <w:tc>
          <w:tcPr/>
          <w:p>
            <w:pPr>
              <w:pStyle w:val="Compact"/>
              <w:jc w:val="left"/>
            </w:pPr>
            <w:r>
              <w:t xml:space="preserve">$2,800.00</w:t>
            </w:r>
          </w:p>
        </w:tc>
      </w:tr>
      <w:tr>
        <w:tc>
          <w:tcPr/>
          <w:p>
            <w:pPr>
              <w:pStyle w:val="Compact"/>
              <w:jc w:val="left"/>
            </w:pPr>
            <w:r>
              <w:rPr>
                <w:bCs/>
                <w:b/>
              </w:rPr>
              <w:t xml:space="preserve">Travel &amp; Local Transportation</w:t>
            </w:r>
            <w:r>
              <w:br/>
            </w:r>
            <w:r>
              <w:t xml:space="preserve">Local transportation expenses incurred by the Chef and immediate kitchen team while performing services across various locations in the United States Los Angeles metropolitan area. Includes fuel, parking, and tolls for the service period.</w:t>
            </w:r>
          </w:p>
        </w:tc>
        <w:tc>
          <w:tcPr/>
          <w:p>
            <w:pPr>
              <w:pStyle w:val="Compact"/>
              <w:jc w:val="left"/>
            </w:pPr>
            <w:r>
              <w:t xml:space="preserve">14 days</w:t>
            </w:r>
          </w:p>
        </w:tc>
        <w:tc>
          <w:tcPr/>
          <w:p>
            <w:pPr>
              <w:pStyle w:val="Compact"/>
              <w:jc w:val="left"/>
            </w:pPr>
            <w:r>
              <w:t xml:space="preserve">$75.00</w:t>
            </w:r>
          </w:p>
        </w:tc>
        <w:tc>
          <w:tcPr/>
          <w:p>
            <w:pPr>
              <w:pStyle w:val="Compact"/>
              <w:jc w:val="left"/>
            </w:pPr>
            <w:r>
              <w:t xml:space="preserve">$1,050.00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$40,050.00</w:t>
            </w:r>
          </w:p>
        </w:tc>
      </w:tr>
      <w:tr>
        <w:tc>
          <w:tcPr/>
          <w:p>
            <w:pPr>
              <w:pStyle w:val="Compact"/>
              <w:jc w:val="left"/>
            </w:pPr>
            <w:r>
              <w:t xml:space="preserve">California State Sales Tax (7.25%)</w:t>
            </w:r>
          </w:p>
        </w:tc>
        <w:tc>
          <w:tcPr/>
          <w:p>
            <w:pPr>
              <w:pStyle w:val="Compact"/>
              <w:jc w:val="left"/>
            </w:pPr>
            <w:r>
              <w:t xml:space="preserve">$2,903.63</w:t>
            </w:r>
          </w:p>
        </w:tc>
      </w:tr>
      <w:tr>
        <w:tc>
          <w:tcPr/>
          <w:p>
            <w:pPr>
              <w:pStyle w:val="Compact"/>
              <w:jc w:val="left"/>
            </w:pPr>
            <w:r>
              <w:t xml:space="preserve">Los Angeles County Additional Tax (0.30%)</w:t>
            </w:r>
          </w:p>
        </w:tc>
        <w:tc>
          <w:tcPr/>
          <w:p>
            <w:pPr>
              <w:pStyle w:val="Compact"/>
              <w:jc w:val="left"/>
            </w:pPr>
            <w:r>
              <w:t xml:space="preserve">$120.15</w:t>
            </w:r>
          </w:p>
        </w:tc>
      </w:tr>
      <w:tr>
        <w:tc>
          <w:tcPr/>
          <w:p>
            <w:pPr>
              <w:pStyle w:val="Compact"/>
              <w:jc w:val="left"/>
            </w:pPr>
            <w:r>
              <w:t xml:space="preserve">City of Los Angeles Business Tax (0.40%)</w:t>
            </w:r>
          </w:p>
        </w:tc>
        <w:tc>
          <w:tcPr/>
          <w:p>
            <w:pPr>
              <w:pStyle w:val="Compact"/>
              <w:jc w:val="left"/>
            </w:pPr>
            <w:r>
              <w:t xml:space="preserve">$160.20</w:t>
            </w:r>
          </w:p>
        </w:tc>
      </w:tr>
      <w:tr>
        <w:tc>
          <w:tcPr/>
          <w:p>
            <w:pPr>
              <w:pStyle w:val="Compact"/>
              <w:jc w:val="left"/>
            </w:pPr>
            <w:r>
              <w:t xml:space="preserve">Total Amount Due (USD)</w:t>
            </w:r>
          </w:p>
        </w:tc>
        <w:tc>
          <w:tcPr/>
          <w:p>
            <w:pPr>
              <w:pStyle w:val="Compact"/>
              <w:jc w:val="left"/>
            </w:pPr>
            <w:r>
              <w:t xml:space="preserve">$43,233.98</w:t>
            </w:r>
          </w:p>
        </w:tc>
      </w:tr>
    </w:tbl>
    <w:bookmarkStart w:id="24" w:name="payment-terms-instructions"/>
    <w:p>
      <w:pPr>
        <w:pStyle w:val="Heading4"/>
      </w:pPr>
      <w:r>
        <w:t xml:space="preserve">Payment Terms &amp; Instructions</w:t>
      </w:r>
    </w:p>
    <w:p>
      <w:pPr>
        <w:pStyle w:val="FirstParagraph"/>
      </w:pPr>
      <w:r>
        <w:t xml:space="preserve">This Invoice is payable within thirty (30) calendar days of the issue date, no later than</w:t>
      </w:r>
      <w:r>
        <w:t xml:space="preserve"> </w:t>
      </w:r>
      <w:r>
        <w:rPr>
          <w:bCs/>
          <w:b/>
        </w:rPr>
        <w:t xml:space="preserve">July 15, 2025</w:t>
      </w:r>
      <w:r>
        <w:t xml:space="preserve">. Payment may be made via wire transfer, ACH, or certified check payable to</w:t>
      </w:r>
      <w:r>
        <w:t xml:space="preserve"> </w:t>
      </w:r>
      <w:r>
        <w:rPr>
          <w:bCs/>
          <w:b/>
        </w:rPr>
        <w:t xml:space="preserve">Delgado Culinary Services LLC</w:t>
      </w:r>
      <w:r>
        <w:t xml:space="preserve">. Please reference Invoice Number</w:t>
      </w:r>
      <w:r>
        <w:t xml:space="preserve"> </w:t>
      </w:r>
      <w:r>
        <w:rPr>
          <w:bCs/>
          <w:b/>
        </w:rPr>
        <w:t xml:space="preserve">INV-2025-LA-04782</w:t>
      </w:r>
      <w:r>
        <w:t xml:space="preserve"> </w:t>
      </w:r>
      <w:r>
        <w:t xml:space="preserve">on all remittances.</w:t>
      </w:r>
    </w:p>
    <w:p>
      <w:pPr>
        <w:pStyle w:val="BodyText"/>
      </w:pPr>
      <w:r>
        <w:rPr>
          <w:bCs/>
          <w:b/>
        </w:rPr>
        <w:t xml:space="preserve">Wire Transfer:</w:t>
      </w:r>
      <w:r>
        <w:t xml:space="preserve"> </w:t>
      </w:r>
      <w:r>
        <w:t xml:space="preserve">First National Bank of Los Angeles | Routing: 121000248 | Account: 0045-8821-7736 | SWIFT: FNBKUS33</w:t>
      </w:r>
    </w:p>
    <w:p>
      <w:pPr>
        <w:pStyle w:val="BodyText"/>
      </w:pPr>
      <w:r>
        <w:rPr>
          <w:bCs/>
          <w:b/>
        </w:rPr>
        <w:t xml:space="preserve">ACH:</w:t>
      </w:r>
      <w:r>
        <w:t xml:space="preserve"> </w:t>
      </w:r>
      <w:r>
        <w:t xml:space="preserve">Routing: 121000248 | Account: 0045-8821-7736</w:t>
      </w:r>
    </w:p>
    <w:p>
      <w:pPr>
        <w:pStyle w:val="BodyText"/>
      </w:pPr>
      <w:r>
        <w:t xml:space="preserve">A late payment fee of 1.5% per month will be applied to any balance remaining after the due date, in accordance with California Commercial Code Section 2310. This Invoice is governed by the laws of the State of California and the jurisdiction of the United States Los Angeles Superior Court.</w:t>
      </w:r>
    </w:p>
    <w:bookmarkEnd w:id="24"/>
    <w:bookmarkStart w:id="25" w:name="additional-notes-terms-of-service"/>
    <w:p>
      <w:pPr>
        <w:pStyle w:val="Heading4"/>
      </w:pPr>
      <w:r>
        <w:t xml:space="preserve">Additional Notes &amp; Terms of Service</w:t>
      </w:r>
    </w:p>
    <w:p>
      <w:pPr>
        <w:pStyle w:val="FirstParagraph"/>
      </w:pPr>
      <w:r>
        <w:t xml:space="preserve">1. All services rendered by Chef Marcus Delgado under this Invoice were performed in full compliance with the Los Angeles County Department of Health Services food safety regulations and the California Department of Public Health standards.</w:t>
      </w:r>
    </w:p>
    <w:p>
      <w:pPr>
        <w:pStyle w:val="BodyText"/>
      </w:pPr>
      <w:r>
        <w:t xml:space="preserve">2. The Chef warrants that all culinary services, training materials, and menu designs delivered under this engagement are original works and do not infringe upon any third-party intellectual property rights.</w:t>
      </w:r>
    </w:p>
    <w:p>
      <w:pPr>
        <w:pStyle w:val="BodyText"/>
      </w:pPr>
      <w:r>
        <w:t xml:space="preserve">3. This Invoice constitutes the final and complete accounting for all Chef services rendered during the period of June 1, 2025, through June 14, 2025. No additional charges will be incurred beyond the amounts stated herein unless a written change order is executed by both parties.</w:t>
      </w:r>
    </w:p>
    <w:p>
      <w:pPr>
        <w:pStyle w:val="BodyText"/>
      </w:pPr>
      <w:r>
        <w:t xml:space="preserve">4. The client acknowledges that Delgado Culinary Services LLC operates as an independent contractor in the United States Los Angeles area and is not an employee, agent, or partner of The Grandview Hospitality Group.</w:t>
      </w:r>
    </w:p>
    <w:p>
      <w:pPr>
        <w:pStyle w:val="BodyText"/>
      </w:pPr>
      <w:r>
        <w:t xml:space="preserve">5. All personal data processed in connection with this Invoice shall be handled in accordance with the California Consumer Privacy Act (CCPA) and applicable federal regulations.</w:t>
      </w:r>
    </w:p>
    <w:p>
      <w:pPr>
        <w:pStyle w:val="BodyText"/>
      </w:pPr>
      <w:r>
        <w:t xml:space="preserve">6. Questions regarding this Invoice or the services described herein may be directed to Chef Marcus Delgado at the contact information provided above, or to the billing department at billing@delgadoculinary.com.</w:t>
      </w:r>
    </w:p>
    <w:bookmarkEnd w:id="25"/>
    <w:p>
      <w:pPr>
        <w:pStyle w:val="BodyText"/>
      </w:pPr>
      <w:r>
        <w:rPr>
          <w:bCs/>
          <w:b/>
        </w:rPr>
        <w:t xml:space="preserve">Delgado Culinary Services LLC</w:t>
      </w:r>
      <w:r>
        <w:t xml:space="preserve"> </w:t>
      </w:r>
      <w:r>
        <w:t xml:space="preserve">| 4217 Sunset Boulevard, Suite 310, Los Angeles, CA 90027 | United States</w:t>
      </w:r>
    </w:p>
    <w:p>
      <w:pPr>
        <w:pStyle w:val="BodyText"/>
      </w:pPr>
      <w:r>
        <w:t xml:space="preserve">CA Contractor License #CS-884219 | EIN 84-2917365 | This Invoice was generated electronically and is valid without a physical signature.</w:t>
      </w:r>
    </w:p>
    <w:p>
      <w:pPr>
        <w:pStyle w:val="BodyText"/>
      </w:pPr>
      <w:r>
        <w:t xml:space="preserve">Thank you for your business. We appreciate the opportunity to provide our Chef's expertise to your distinguished establishment in the United States Los Angeles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United States Los Angeles</dc:title>
  <dc:creator/>
  <dc:language>en</dc:language>
  <cp:keywords/>
  <dcterms:created xsi:type="dcterms:W3CDTF">2026-10-10T05:10:09Z</dcterms:created>
  <dcterms:modified xsi:type="dcterms:W3CDTF">2026-10-10T05:10:09Z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