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Uzbekistan</w:t>
      </w:r>
      <w:r>
        <w:t xml:space="preserve"> </w:t>
      </w:r>
      <w:r>
        <w:t xml:space="preserve">Tashkent</w:t>
      </w:r>
    </w:p>
    <w:p>
      <w:pPr>
        <w:pStyle w:val="FirstParagraph"/>
      </w:pPr>
      <w:r>
        <w:t xml:space="preserve">INVOICE</w:t>
      </w:r>
    </w:p>
    <w:p>
      <w:pPr>
        <w:pStyle w:val="BodyText"/>
      </w:pPr>
      <w:r>
        <w:t xml:space="preserve">Chef Services &amp; Culinary Consulting</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No:</w:t>
      </w:r>
      <w:r>
        <w:t xml:space="preserve"> </w:t>
      </w:r>
      <w:r>
        <w:t xml:space="preserve">UZ-TSK-2025-04782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USD (United States Dollar)</w:t>
      </w:r>
    </w:p>
    <w:bookmarkEnd w:id="20"/>
    <w:bookmarkStart w:id="21" w:name="service-provider-chef"/>
    <w:p>
      <w:pPr>
        <w:pStyle w:val="Heading4"/>
      </w:pPr>
      <w:r>
        <w:t xml:space="preserve">Service Provider (Chef)</w:t>
      </w:r>
    </w:p>
    <w:p>
      <w:pPr>
        <w:pStyle w:val="FirstParagraph"/>
      </w:pPr>
      <w:r>
        <w:rPr>
          <w:bCs/>
          <w:b/>
        </w:rPr>
        <w:t xml:space="preserve">Name:</w:t>
      </w:r>
      <w:r>
        <w:t xml:space="preserve"> </w:t>
      </w:r>
      <w:r>
        <w:t xml:space="preserve">Alexander Petrovich Volkov</w:t>
      </w:r>
    </w:p>
    <w:p>
      <w:pPr>
        <w:pStyle w:val="BodyText"/>
      </w:pPr>
      <w:r>
        <w:rPr>
          <w:bCs/>
          <w:b/>
        </w:rPr>
        <w:t xml:space="preserve">Title:</w:t>
      </w:r>
      <w:r>
        <w:t xml:space="preserve"> </w:t>
      </w:r>
      <w:r>
        <w:t xml:space="preserve">Executive Chef &amp; Culinary Director</w:t>
      </w:r>
    </w:p>
    <w:p>
      <w:pPr>
        <w:pStyle w:val="BodyText"/>
      </w:pPr>
      <w:r>
        <w:rPr>
          <w:bCs/>
          <w:b/>
        </w:rPr>
        <w:t xml:space="preserve">Company:</w:t>
      </w:r>
      <w:r>
        <w:t xml:space="preserve"> </w:t>
      </w:r>
      <w:r>
        <w:t xml:space="preserve">Tashkent Culinary Arts LLC</w:t>
      </w:r>
    </w:p>
    <w:p>
      <w:pPr>
        <w:pStyle w:val="BodyText"/>
      </w:pPr>
      <w:r>
        <w:rPr>
          <w:bCs/>
          <w:b/>
        </w:rPr>
        <w:t xml:space="preserve">Address:</w:t>
      </w:r>
      <w:r>
        <w:t xml:space="preserve"> </w:t>
      </w:r>
      <w:r>
        <w:t xml:space="preserve">42 Amir Temur Avenue, Tashkent, 100000, Uzbekistan</w:t>
      </w:r>
    </w:p>
    <w:p>
      <w:pPr>
        <w:pStyle w:val="BodyText"/>
      </w:pPr>
      <w:r>
        <w:rPr>
          <w:bCs/>
          <w:b/>
        </w:rPr>
        <w:t xml:space="preserve">Phone:</w:t>
      </w:r>
      <w:r>
        <w:t xml:space="preserve"> </w:t>
      </w:r>
      <w:r>
        <w:t xml:space="preserve">+998 (71) 200-45-67</w:t>
      </w:r>
    </w:p>
    <w:p>
      <w:pPr>
        <w:pStyle w:val="BodyText"/>
      </w:pPr>
      <w:r>
        <w:rPr>
          <w:bCs/>
          <w:b/>
        </w:rPr>
        <w:t xml:space="preserve">Email:</w:t>
      </w:r>
      <w:r>
        <w:t xml:space="preserve"> </w:t>
      </w:r>
      <w:r>
        <w:t xml:space="preserve">chef.volkov@tashkentculinary.uz</w:t>
      </w:r>
    </w:p>
    <w:p>
      <w:pPr>
        <w:pStyle w:val="BodyText"/>
      </w:pPr>
      <w:r>
        <w:rPr>
          <w:bCs/>
          <w:b/>
        </w:rPr>
        <w:t xml:space="preserve">Tax ID (Uzbekistan):</w:t>
      </w:r>
      <w:r>
        <w:t xml:space="preserve"> </w:t>
      </w:r>
      <w:r>
        <w:t xml:space="preserve">200156789</w:t>
      </w:r>
    </w:p>
    <w:bookmarkEnd w:id="21"/>
    <w:bookmarkStart w:id="22" w:name="client-bill-to"/>
    <w:p>
      <w:pPr>
        <w:pStyle w:val="Heading4"/>
      </w:pPr>
      <w:r>
        <w:t xml:space="preserve">Client / Bill To</w:t>
      </w:r>
    </w:p>
    <w:p>
      <w:pPr>
        <w:pStyle w:val="FirstParagraph"/>
      </w:pPr>
      <w:r>
        <w:rPr>
          <w:bCs/>
          <w:b/>
        </w:rPr>
        <w:t xml:space="preserve">Company:</w:t>
      </w:r>
      <w:r>
        <w:t xml:space="preserve"> </w:t>
      </w:r>
      <w:r>
        <w:t xml:space="preserve">Silk Road Hospitality Group</w:t>
      </w:r>
    </w:p>
    <w:p>
      <w:pPr>
        <w:pStyle w:val="BodyText"/>
      </w:pPr>
      <w:r>
        <w:rPr>
          <w:bCs/>
          <w:b/>
        </w:rPr>
        <w:t xml:space="preserve">Attn:</w:t>
      </w:r>
      <w:r>
        <w:t xml:space="preserve"> </w:t>
      </w:r>
      <w:r>
        <w:t xml:space="preserve">Ms. Dilnoza Karimova, General Manager</w:t>
      </w:r>
    </w:p>
    <w:p>
      <w:pPr>
        <w:pStyle w:val="BodyText"/>
      </w:pPr>
      <w:r>
        <w:rPr>
          <w:bCs/>
          <w:b/>
        </w:rPr>
        <w:t xml:space="preserve">Address:</w:t>
      </w:r>
      <w:r>
        <w:t xml:space="preserve"> </w:t>
      </w:r>
      <w:r>
        <w:t xml:space="preserve">18 Navoi Street, Tashkent, 100084, Uzbekistan</w:t>
      </w:r>
    </w:p>
    <w:p>
      <w:pPr>
        <w:pStyle w:val="BodyText"/>
      </w:pPr>
      <w:r>
        <w:rPr>
          <w:bCs/>
          <w:b/>
        </w:rPr>
        <w:t xml:space="preserve">Phone:</w:t>
      </w:r>
      <w:r>
        <w:t xml:space="preserve"> </w:t>
      </w:r>
      <w:r>
        <w:t xml:space="preserve">+998 (71) 233-89-01</w:t>
      </w:r>
    </w:p>
    <w:p>
      <w:pPr>
        <w:pStyle w:val="BodyText"/>
      </w:pPr>
      <w:r>
        <w:rPr>
          <w:bCs/>
          <w:b/>
        </w:rPr>
        <w:t xml:space="preserve">Email:</w:t>
      </w:r>
      <w:r>
        <w:t xml:space="preserve"> </w:t>
      </w:r>
      <w:r>
        <w:t xml:space="preserve">d.karimova@silkroadhg.uz</w:t>
      </w:r>
    </w:p>
    <w:p>
      <w:pPr>
        <w:pStyle w:val="BodyText"/>
      </w:pPr>
      <w:r>
        <w:rPr>
          <w:bCs/>
          <w:b/>
        </w:rPr>
        <w:t xml:space="preserve">Tax ID (Uzbekistan):</w:t>
      </w:r>
      <w:r>
        <w:t xml:space="preserve"> </w:t>
      </w:r>
      <w:r>
        <w:t xml:space="preserve">300451267</w:t>
      </w:r>
    </w:p>
    <w:bookmarkEnd w:id="22"/>
    <w:bookmarkStart w:id="24" w:name="X606c40de316ebdd5ff1a019ba83fafdadb9e99b"/>
    <w:p>
      <w:pPr>
        <w:pStyle w:val="Heading3"/>
      </w:pPr>
      <w:r>
        <w:t xml:space="preserve">Description of Chef Services Rendered in Uzbekistan Tashkent</w:t>
      </w:r>
    </w:p>
    <w:p>
      <w:pPr>
        <w:pStyle w:val="FirstParagraph"/>
      </w:pPr>
      <w:r>
        <w:t xml:space="preserve">This Invoice documents the professional Chef services provided by the undersigned Executive Chef to Silk Road Hospitality Group for the month of May 2025. All culinary operations, menu development, kitchen management, and staff training were conducted at the client's flagship restaurant premises located in the heart of Uzbekistan Tashkent. The Chef was responsible for overseeing all food preparation, quality control, and culinary innovation in accordance with the highest international standards while incorporating authentic Uzbek and Central Asian culinary traditions.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Executive Chef daily kitchen supervision and menu execution – Silk Road Grand Restaurant, Tashkent</w:t>
            </w:r>
          </w:p>
        </w:tc>
        <w:tc>
          <w:tcPr/>
          <w:p>
            <w:pPr>
              <w:pStyle w:val="Compact"/>
              <w:jc w:val="left"/>
            </w:pPr>
            <w:r>
              <w:t xml:space="preserve">22 days</w:t>
            </w:r>
          </w:p>
        </w:tc>
        <w:tc>
          <w:tcPr/>
          <w:p>
            <w:pPr>
              <w:pStyle w:val="Compact"/>
              <w:jc w:val="left"/>
            </w:pPr>
            <w:r>
              <w:t xml:space="preserve">$180.00</w:t>
            </w:r>
          </w:p>
        </w:tc>
        <w:tc>
          <w:tcPr/>
          <w:p>
            <w:pPr>
              <w:pStyle w:val="Compact"/>
              <w:jc w:val="left"/>
            </w:pPr>
            <w:r>
              <w:t xml:space="preserve">$3,960.00</w:t>
            </w:r>
          </w:p>
        </w:tc>
        <w:tc>
          <w:tcPr/>
          <w:p>
            <w:pPr>
              <w:pStyle w:val="Compact"/>
              <w:jc w:val="left"/>
            </w:pPr>
            <w:r>
              <w:t xml:space="preserve">$475.20</w:t>
            </w:r>
          </w:p>
        </w:tc>
      </w:tr>
      <w:tr>
        <w:tc>
          <w:tcPr/>
          <w:p>
            <w:pPr>
              <w:pStyle w:val="Compact"/>
              <w:jc w:val="left"/>
            </w:pPr>
            <w:r>
              <w:t xml:space="preserve">2</w:t>
            </w:r>
          </w:p>
        </w:tc>
        <w:tc>
          <w:tcPr/>
          <w:p>
            <w:pPr>
              <w:pStyle w:val="Compact"/>
              <w:jc w:val="left"/>
            </w:pPr>
            <w:r>
              <w:t xml:space="preserve">Development of seasonal Uzbek-Central Asian fusion menu (12 new dishes) for Uzbekistan Tashkent dining experience</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$144.00</w:t>
            </w:r>
          </w:p>
        </w:tc>
      </w:tr>
      <w:tr>
        <w:tc>
          <w:tcPr/>
          <w:p>
            <w:pPr>
              <w:pStyle w:val="Compact"/>
              <w:jc w:val="left"/>
            </w:pPr>
            <w:r>
              <w:t xml:space="preserve">3</w:t>
            </w:r>
          </w:p>
        </w:tc>
        <w:tc>
          <w:tcPr/>
          <w:p>
            <w:pPr>
              <w:pStyle w:val="Compact"/>
              <w:jc w:val="left"/>
            </w:pPr>
            <w:r>
              <w:t xml:space="preserve">Chef-led staff training sessions (kitchen brigade of 14) – technique, hygiene, and plating standards</w:t>
            </w:r>
          </w:p>
        </w:tc>
        <w:tc>
          <w:tcPr/>
          <w:p>
            <w:pPr>
              <w:pStyle w:val="Compact"/>
              <w:jc w:val="left"/>
            </w:pPr>
            <w:r>
              <w:t xml:space="preserve">8 sessions</w:t>
            </w:r>
          </w:p>
        </w:tc>
        <w:tc>
          <w:tcPr/>
          <w:p>
            <w:pPr>
              <w:pStyle w:val="Compact"/>
              <w:jc w:val="left"/>
            </w:pPr>
            <w:r>
              <w:t xml:space="preserve">$95.00</w:t>
            </w:r>
          </w:p>
        </w:tc>
        <w:tc>
          <w:tcPr/>
          <w:p>
            <w:pPr>
              <w:pStyle w:val="Compact"/>
              <w:jc w:val="left"/>
            </w:pPr>
            <w:r>
              <w:t xml:space="preserve">$760.00</w:t>
            </w:r>
          </w:p>
        </w:tc>
        <w:tc>
          <w:tcPr/>
          <w:p>
            <w:pPr>
              <w:pStyle w:val="Compact"/>
              <w:jc w:val="left"/>
            </w:pPr>
            <w:r>
              <w:t xml:space="preserve">$91.20</w:t>
            </w:r>
          </w:p>
        </w:tc>
      </w:tr>
      <w:tr>
        <w:tc>
          <w:tcPr/>
          <w:p>
            <w:pPr>
              <w:pStyle w:val="Compact"/>
              <w:jc w:val="left"/>
            </w:pPr>
            <w:r>
              <w:t xml:space="preserve">4</w:t>
            </w:r>
          </w:p>
        </w:tc>
        <w:tc>
          <w:tcPr/>
          <w:p>
            <w:pPr>
              <w:pStyle w:val="Compact"/>
              <w:jc w:val="left"/>
            </w:pPr>
            <w:r>
              <w:t xml:space="preserve">Special event catering – Chef's table dinner for 40 VIP guests, Independence Day celebration, Tashkent</w:t>
            </w:r>
          </w:p>
        </w:tc>
        <w:tc>
          <w:tcPr/>
          <w:p>
            <w:pPr>
              <w:pStyle w:val="Compact"/>
              <w:jc w:val="left"/>
            </w:pPr>
            <w:r>
              <w:t xml:space="preserve">1 event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Procurement consultation and supplier negotiation for premium ingredients (local Uzbek markets and import)</w:t>
            </w:r>
          </w:p>
        </w:tc>
        <w:tc>
          <w:tcPr/>
          <w:p>
            <w:pPr>
              <w:pStyle w:val="Compact"/>
              <w:jc w:val="left"/>
            </w:pPr>
            <w:r>
              <w:t xml:space="preserve">4 visits</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$57.60</w:t>
            </w:r>
          </w:p>
        </w:tc>
      </w:tr>
      <w:tr>
        <w:tc>
          <w:tcPr/>
          <w:p>
            <w:pPr>
              <w:pStyle w:val="Compact"/>
              <w:jc w:val="left"/>
            </w:pPr>
            <w:r>
              <w:t xml:space="preserve">6</w:t>
            </w:r>
          </w:p>
        </w:tc>
        <w:tc>
          <w:tcPr/>
          <w:p>
            <w:pPr>
              <w:pStyle w:val="Compact"/>
              <w:jc w:val="left"/>
            </w:pPr>
            <w:r>
              <w:t xml:space="preserve">Food safety audit and HACCP compliance review for kitchen operations in Uzbekistan Tashkent</w:t>
            </w:r>
          </w:p>
        </w:tc>
        <w:tc>
          <w:tcPr/>
          <w:p>
            <w:pPr>
              <w:pStyle w:val="Compact"/>
              <w:jc w:val="left"/>
            </w:pPr>
            <w:r>
              <w:t xml:space="preserve">1 audit</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$78.00</w:t>
            </w:r>
          </w:p>
        </w:tc>
      </w:tr>
      <w:tr>
        <w:tc>
          <w:tcPr/>
          <w:p>
            <w:pPr>
              <w:pStyle w:val="Compact"/>
              <w:jc w:val="left"/>
            </w:pPr>
            <w:r>
              <w:t xml:space="preserve">7</w:t>
            </w:r>
          </w:p>
        </w:tc>
        <w:tc>
          <w:tcPr/>
          <w:p>
            <w:pPr>
              <w:pStyle w:val="Compact"/>
              <w:jc w:val="left"/>
            </w:pPr>
            <w:r>
              <w:t xml:space="preserve">Culinary consulting and weekly menu cost analysis report</w:t>
            </w:r>
          </w:p>
        </w:tc>
        <w:tc>
          <w:tcPr/>
          <w:p>
            <w:pPr>
              <w:pStyle w:val="Compact"/>
              <w:jc w:val="left"/>
            </w:pPr>
            <w:r>
              <w:t xml:space="preserve">4 weeks</w:t>
            </w:r>
          </w:p>
        </w:tc>
        <w:tc>
          <w:tcPr/>
          <w:p>
            <w:pPr>
              <w:pStyle w:val="Compact"/>
              <w:jc w:val="left"/>
            </w:pPr>
            <w:r>
              <w:t xml:space="preserve">$200.00</w:t>
            </w:r>
          </w:p>
        </w:tc>
        <w:tc>
          <w:tcPr/>
          <w:p>
            <w:pPr>
              <w:pStyle w:val="Compact"/>
              <w:jc w:val="left"/>
            </w:pPr>
            <w:r>
              <w:t xml:space="preserve">$800.00</w:t>
            </w:r>
          </w:p>
        </w:tc>
        <w:tc>
          <w:tcPr/>
          <w:p>
            <w:pPr>
              <w:pStyle w:val="Compact"/>
              <w:jc w:val="left"/>
            </w:pPr>
            <w:r>
              <w:t xml:space="preserve">$96.00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$10,350.00</w:t>
            </w:r>
          </w:p>
        </w:tc>
      </w:tr>
      <w:tr>
        <w:tc>
          <w:tcPr/>
          <w:p>
            <w:pPr>
              <w:pStyle w:val="Compact"/>
              <w:jc w:val="left"/>
            </w:pPr>
            <w:r>
              <w:t xml:space="preserve">VAT (12% – Uzbekistan)</w:t>
            </w:r>
          </w:p>
        </w:tc>
        <w:tc>
          <w:tcPr/>
          <w:p>
            <w:pPr>
              <w:pStyle w:val="Compact"/>
              <w:jc w:val="right"/>
            </w:pPr>
            <w:r>
              <w:t xml:space="preserve">$1,242.00</w:t>
            </w:r>
          </w:p>
        </w:tc>
      </w:tr>
      <w:tr>
        <w:tc>
          <w:tcPr/>
          <w:p>
            <w:pPr>
              <w:pStyle w:val="Compact"/>
              <w:jc w:val="left"/>
            </w:pPr>
            <w:r>
              <w:t xml:space="preserve">Service Fee (5%)</w:t>
            </w:r>
          </w:p>
        </w:tc>
        <w:tc>
          <w:tcPr/>
          <w:p>
            <w:pPr>
              <w:pStyle w:val="Compact"/>
              <w:jc w:val="right"/>
            </w:pPr>
            <w:r>
              <w:t xml:space="preserve">$517.50</w:t>
            </w:r>
          </w:p>
        </w:tc>
      </w:tr>
      <w:tr>
        <w:tc>
          <w:tcPr/>
          <w:p>
            <w:pPr>
              <w:pStyle w:val="Compact"/>
              <w:jc w:val="left"/>
            </w:pPr>
            <w:r>
              <w:t xml:space="preserve">Grand Total</w:t>
            </w:r>
          </w:p>
        </w:tc>
        <w:tc>
          <w:tcPr/>
          <w:p>
            <w:pPr>
              <w:pStyle w:val="Compact"/>
              <w:jc w:val="right"/>
            </w:pPr>
            <w:r>
              <w:t xml:space="preserve">$12,109.50</w:t>
            </w:r>
          </w:p>
        </w:tc>
      </w:tr>
    </w:tbl>
    <w:bookmarkStart w:id="23" w:name="invoice-terms-conditions"/>
    <w:p>
      <w:pPr>
        <w:pStyle w:val="Heading4"/>
      </w:pPr>
      <w:r>
        <w:t xml:space="preserve">Invoice Terms &amp; Conditions</w:t>
      </w:r>
    </w:p>
    <w:p>
      <w:pPr>
        <w:pStyle w:val="FirstParagraph"/>
      </w:pPr>
      <w:r>
        <w:rPr>
          <w:bCs/>
          <w:b/>
        </w:rPr>
        <w:t xml:space="preserve">1.</w:t>
      </w:r>
      <w:r>
        <w:t xml:space="preserve"> </w:t>
      </w:r>
      <w:r>
        <w:t xml:space="preserve">This Invoice is issued in accordance with the Service Agreement dated 01 April 2025 between Tashkent Culinary Arts LLC and Silk Road Hospitality Group, both registered in Uzbekistan Tashkent.</w:t>
      </w:r>
    </w:p>
    <w:p>
      <w:pPr>
        <w:pStyle w:val="BodyText"/>
      </w:pPr>
      <w:r>
        <w:rPr>
          <w:bCs/>
          <w:b/>
        </w:rPr>
        <w:t xml:space="preserve">2.</w:t>
      </w:r>
      <w:r>
        <w:t xml:space="preserve"> </w:t>
      </w:r>
      <w:r>
        <w:t xml:space="preserve">Payment is due within 15 calendar days from the Invoice date. Late payments shall incur a penalty of 1.5% per month as per Uzbekistan commercial law.</w:t>
      </w:r>
    </w:p>
    <w:p>
      <w:pPr>
        <w:pStyle w:val="BodyText"/>
      </w:pPr>
      <w:r>
        <w:rPr>
          <w:bCs/>
          <w:b/>
        </w:rPr>
        <w:t xml:space="preserve">3.</w:t>
      </w:r>
      <w:r>
        <w:t xml:space="preserve"> </w:t>
      </w:r>
      <w:r>
        <w:t xml:space="preserve">All Chef services described in this Invoice were performed at the client's premises in Tashkent, Uzbekistan. Travel and accommodation expenses for the Chef are included in the rates above.</w:t>
      </w:r>
    </w:p>
    <w:p>
      <w:pPr>
        <w:pStyle w:val="BodyText"/>
      </w:pPr>
      <w:r>
        <w:rPr>
          <w:bCs/>
          <w:b/>
        </w:rPr>
        <w:t xml:space="preserve">4.</w:t>
      </w:r>
      <w:r>
        <w:t xml:space="preserve"> </w:t>
      </w:r>
      <w:r>
        <w:t xml:space="preserve">VAT is applied at the standard rate of 12% as mandated by the Tax Code of the Republic of Uzbekistan. The Chef's services are subject to personal income tax withholding at the source.</w:t>
      </w:r>
    </w:p>
    <w:p>
      <w:pPr>
        <w:pStyle w:val="BodyText"/>
      </w:pPr>
      <w:r>
        <w:rPr>
          <w:bCs/>
          <w:b/>
        </w:rPr>
        <w:t xml:space="preserve">5.</w:t>
      </w:r>
      <w:r>
        <w:t xml:space="preserve"> </w:t>
      </w:r>
      <w:r>
        <w:t xml:space="preserve">This Invoice must be presented to the accounting department of Silk Road Hospitality Group for processing. A copy shall be retained by the Chef for tax reporting purposes in Uzbekistan Tashkent.</w:t>
      </w:r>
    </w:p>
    <w:p>
      <w:pPr>
        <w:pStyle w:val="BodyText"/>
      </w:pPr>
      <w:r>
        <w:rPr>
          <w:bCs/>
          <w:b/>
        </w:rPr>
        <w:t xml:space="preserve">6.</w:t>
      </w:r>
      <w:r>
        <w:t xml:space="preserve"> </w:t>
      </w:r>
      <w:r>
        <w:t xml:space="preserve">Disputes regarding this Invoice shall be resolved through the Tashkent City Arbitration Court in accordance with the Civil Code of the Republic of Uzbekistan.</w:t>
      </w:r>
    </w:p>
    <w:p>
      <w:pPr>
        <w:pStyle w:val="BodyText"/>
      </w:pPr>
      <w:r>
        <w:rPr>
          <w:bCs/>
          <w:b/>
        </w:rPr>
        <w:t xml:space="preserve">7.</w:t>
      </w:r>
      <w:r>
        <w:t xml:space="preserve"> </w:t>
      </w:r>
      <w:r>
        <w:t xml:space="preserve">The Chef warrants that all culinary services were performed with due professional care, in compliance with all food safety regulations of Uzbekistan, and in full adherence to the agreed scope of work.</w:t>
      </w:r>
    </w:p>
    <w:bookmarkEnd w:id="23"/>
    <w:p>
      <w:pPr>
        <w:pStyle w:val="BodyText"/>
      </w:pPr>
      <w:r>
        <w:rPr>
          <w:bCs/>
          <w:b/>
        </w:rPr>
        <w:t xml:space="preserve">Invoice Prepared By:</w:t>
      </w:r>
      <w:r>
        <w:t xml:space="preserve"> </w:t>
      </w:r>
      <w:r>
        <w:t xml:space="preserve">Alexander Petrovich Volkov, Executive Chef</w:t>
      </w:r>
    </w:p>
    <w:p>
      <w:pPr>
        <w:pStyle w:val="BodyText"/>
      </w:pPr>
      <w:r>
        <w:rPr>
          <w:bCs/>
          <w:b/>
        </w:rPr>
        <w:t xml:space="preserve">Authorized Signatory:</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t xml:space="preserve">This Invoice is a legally binding document issued under the commercial legislation of the Republic of Uzbekistan. All services were rendered in Tashkent, Uzbekistan. For any queries regarding this Invoice, please contact the Chef's office at Tashkent Culinary Arts LLC, 42 Amir Temur Avenue, Tashkent, Uzbekistan.</w:t>
      </w:r>
    </w:p>
    <w:p>
      <w:pPr>
        <w:pStyle w:val="BodyText"/>
      </w:pPr>
      <w:r>
        <w:t xml:space="preserve">© 2025 Tashkent Culinary Arts LLC | Invoice UZ-TSK-2025-04782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Uzbekistan Tashkent</dc:title>
  <dc:creator/>
  <dc:language>en</dc:language>
  <cp:keywords/>
  <dcterms:created xsi:type="dcterms:W3CDTF">2026-10-10T03:39:13Z</dcterms:created>
  <dcterms:modified xsi:type="dcterms:W3CDTF">2026-10-10T03:39:13Z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