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montreal-process-engineering-solutions"/>
    <w:p>
      <w:pPr>
        <w:pStyle w:val="Heading1"/>
      </w:pPr>
      <w:r>
        <w:t xml:space="preserve">Montreal Process Engineering Solutions</w:t>
      </w:r>
    </w:p>
    <w:p>
      <w:pPr>
        <w:pStyle w:val="FirstParagraph"/>
      </w:pPr>
      <w:r>
        <w:rPr>
          <w:bCs/>
          <w:b/>
        </w:rPr>
        <w:t xml:space="preserve">Professional Chemical Engineering Services</w:t>
      </w:r>
    </w:p>
    <w:p>
      <w:pPr>
        <w:pStyle w:val="BodyText"/>
      </w:pPr>
      <w:r>
        <w:t xml:space="preserve">1250 René-Lévesque Blvd West, Suite 400</w:t>
      </w:r>
    </w:p>
    <w:p>
      <w:pPr>
        <w:pStyle w:val="BodyText"/>
      </w:pPr>
      <w:r>
        <w:t xml:space="preserve">Montreal, Quebec, Canada H3B 4W8</w:t>
      </w:r>
    </w:p>
    <w:p>
      <w:pPr>
        <w:pStyle w:val="BodyText"/>
      </w:pPr>
      <w:r>
        <w:t xml:space="preserve">Phone: +1 (514) 555-0199</w:t>
      </w:r>
    </w:p>
    <w:p>
      <w:pPr>
        <w:pStyle w:val="BodyText"/>
      </w:pPr>
      <w:r>
        <w:t xml:space="preserve">Email: billing@montrealprocess.ca</w:t>
      </w:r>
    </w:p>
    <w:p>
      <w:pPr>
        <w:pStyle w:val="BodyText"/>
      </w:pPr>
      <w:r>
        <w:t xml:space="preserve">QST #: Q123456789RL001</w:t>
      </w:r>
    </w:p>
    <w:p>
      <w:pPr>
        <w:pStyle w:val="BodyText"/>
      </w:pPr>
      <w:r>
        <w:t xml:space="preserve">HST #: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Advanced Petrochemical Industries Inc.</w:t>
      </w:r>
    </w:p>
    <w:p>
      <w:pPr>
        <w:pStyle w:val="BodyText"/>
      </w:pPr>
      <w:r>
        <w:t xml:space="preserve">Attn: Procurement Department</w:t>
      </w:r>
    </w:p>
    <w:p>
      <w:pPr>
        <w:pStyle w:val="BodyText"/>
      </w:pPr>
      <w:r>
        <w:t xml:space="preserve">4500 Boulevard de l'Acadie</w:t>
      </w:r>
    </w:p>
    <w:p>
      <w:pPr>
        <w:pStyle w:val="BodyText"/>
      </w:pPr>
      <w:r>
        <w:t xml:space="preserve">Montreal, Quebec, Canada H4P 2L2</w:t>
      </w:r>
    </w:p>
    <w:p>
      <w:pPr>
        <w:pStyle w:val="BodyText"/>
      </w:pPr>
      <w:r>
        <w:t xml:space="preserve">Client Reference: Project Alpha-Refinery Upgrade</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Process Design &amp; Simulation:</w:t>
            </w:r>
            <w:r>
              <w:t xml:space="preserve"> </w:t>
            </w:r>
            <w:r>
              <w:t xml:space="preserve">Comprehensive chemical process design for the new catalytic cracking unit. Includes Aspen HYSYS simulation, mass and energy balance calculations, and equipment sizing. This service ensures optimal efficiency and safety compliance according to Canadian standards.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Heat Exchanger Network Optimization:</w:t>
            </w:r>
            <w:r>
              <w:t xml:space="preserve"> </w:t>
            </w:r>
            <w:r>
              <w:t xml:space="preserve">Detailed analysis and redesign of the heat exchanger network to maximize energy recovery. Includes pinch analysis and thermal integration studies to reduce fuel consumption and operational costs within the Montreal facility.</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t xml:space="preserve">Safety &amp; Hazard Analysis (HAZOP):strong&gt; Facilitation of a Hazard and Operability Study for the proposed chemical processing line. Ensuring compliance with Quebec occupational health and safety regulations and CSA standards for chemical plants in Canada.</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Technical Reporting &amp; Documentation:</w:t>
            </w:r>
            <w:r>
              <w:t xml:space="preserve"> </w:t>
            </w:r>
            <w:r>
              <w:t xml:space="preserve">Preparation of detailed engineering reports, P&amp;ID reviews, and technical specifications for procurement. Documentation tailored for regulatory submission in Montreal and Quebec.</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$17,225.00</w:t>
      </w:r>
    </w:p>
    <w:p>
      <w:pPr>
        <w:pStyle w:val="BodyText"/>
      </w:pPr>
      <w:r>
        <w:t xml:space="preserve">QST (9.975%):</w:t>
      </w:r>
      <w:r>
        <w:t xml:space="preserve"> </w:t>
      </w:r>
      <w:r>
        <w:t xml:space="preserve">$1,718.20</w:t>
      </w:r>
    </w:p>
    <w:p>
      <w:pPr>
        <w:pStyle w:val="BodyText"/>
      </w:pPr>
      <w:r>
        <w:t xml:space="preserve">HST (5%):</w:t>
      </w:r>
      <w:r>
        <w:t xml:space="preserve"> </w:t>
      </w:r>
      <w:r>
        <w:t xml:space="preserve">$861.25</w:t>
      </w:r>
    </w:p>
    <w:p>
      <w:pPr>
        <w:pStyle w:val="BodyText"/>
      </w:pPr>
      <w:r>
        <w:t xml:space="preserve">Total Due (CAD):</w:t>
      </w:r>
      <w:r>
        <w:t xml:space="preserve"> </w:t>
      </w:r>
      <w:r>
        <w:t xml:space="preserve">$19,804.45</w:t>
      </w:r>
    </w:p>
    <w:bookmarkStart w:id="23" w:name="X627a8b82acaf3525621b0c6edf7305b3334838a"/>
    <w:p>
      <w:pPr>
        <w:pStyle w:val="Heading4"/>
      </w:pPr>
      <w:r>
        <w:t xml:space="preserve">Terms, Conditions, and Payment Instructions</w:t>
      </w:r>
    </w:p>
    <w:p>
      <w:pPr>
        <w:pStyle w:val="FirstParagraph"/>
      </w:pPr>
      <w:r>
        <w:rPr>
          <w:bCs/>
          <w:b/>
        </w:rPr>
        <w:t xml:space="preserve">Payment Method:</w:t>
      </w:r>
      <w:r>
        <w:t xml:space="preserve"> </w:t>
      </w:r>
      <w:r>
        <w:t xml:space="preserve">Please remit payment via bank transfer or certified cheque. All amounts are in Canadian Dollars (CAD).</w:t>
      </w:r>
    </w:p>
    <w:p>
      <w:pPr>
        <w:pStyle w:val="BodyText"/>
      </w:pPr>
      <w:r>
        <w:rPr>
          <w:bCs/>
          <w:b/>
        </w:rPr>
        <w:t xml:space="preserve">Banking Details:</w:t>
      </w:r>
      <w:r>
        <w:br/>
      </w:r>
      <w:r>
        <w:t xml:space="preserve">Bank: Montreal Trust Bank</w:t>
      </w:r>
      <w:r>
        <w:br/>
      </w:r>
      <w:r>
        <w:t xml:space="preserve">Account Name: Montreal Process Engineering Solutions</w:t>
      </w:r>
      <w:r>
        <w:br/>
      </w:r>
      <w:r>
        <w:t xml:space="preserve">Transit: 00123</w:t>
      </w:r>
      <w:r>
        <w:br/>
      </w:r>
      <w:r>
        <w:t xml:space="preserve">Institution: 002</w:t>
      </w:r>
      <w:r>
        <w:br/>
      </w:r>
      <w:r>
        <w:t xml:space="preserve">Account: 98765432</w:t>
      </w:r>
    </w:p>
    <w:p>
      <w:pPr>
        <w:pStyle w:val="BodyText"/>
      </w:pPr>
      <w:r>
        <w:rPr>
          <w:bCs/>
          <w:b/>
        </w:rPr>
        <w:t xml:space="preserve">Late Payments:</w:t>
      </w:r>
      <w:r>
        <w:t xml:space="preserve"> </w:t>
      </w:r>
      <w:r>
        <w:t xml:space="preserve">A late fee of 1.5% per month will be applied to overdue balances. This invoice represents professional services rendered by a licensed Chemical Engineer operating within the jurisdiction of Canada, specifically Montreal, Quebec.</w:t>
      </w:r>
    </w:p>
    <w:p>
      <w:pPr>
        <w:pStyle w:val="BodyText"/>
      </w:pPr>
      <w:r>
        <w:rPr>
          <w:bCs/>
          <w:b/>
        </w:rPr>
        <w:t xml:space="preserve">Scope of Work:</w:t>
      </w:r>
      <w:r>
        <w:t xml:space="preserve"> </w:t>
      </w:r>
      <w:r>
        <w:t xml:space="preserve">The services described above were performed in accordance with the highest standards of chemical engineering practice. This includes adherence to local environmental regulations in Montreal and federal safety guidelines in Canada. Any disputes regarding this invoice must be raised within 14 days of the invoice date.</w:t>
      </w:r>
    </w:p>
    <w:p>
      <w:pPr>
        <w:pStyle w:val="BodyText"/>
      </w:pPr>
      <w:r>
        <w:rPr>
          <w:bCs/>
          <w:b/>
        </w:rPr>
        <w:t xml:space="preserve">Thank You:</w:t>
      </w:r>
      <w:r>
        <w:t xml:space="preserve"> </w:t>
      </w:r>
      <w:r>
        <w:t xml:space="preserve">We appreciate your business and look forward to continuing our partnership in advancing chemical engineering solutions in Montreal and across Canada.</w:t>
      </w:r>
    </w:p>
    <w:bookmarkEnd w:id="23"/>
    <w:p>
      <w:pPr>
        <w:pStyle w:val="BodyText"/>
      </w:pPr>
      <w:r>
        <w:t xml:space="preserve">Montreal Process Engineering Solutions | Professional Chemical Engineering Services in Canada | Montreal, Quebec</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2026-10-10T08:34:24Z</dcterms:created>
  <dcterms:modified xsi:type="dcterms:W3CDTF">2026-10-10T08:34:24Z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