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chemical-solutions-inc."/>
    <w:p>
      <w:pPr>
        <w:pStyle w:val="Heading1"/>
      </w:pPr>
      <w:r>
        <w:t xml:space="preserve">Apex Chemical Solutions Inc.</w:t>
      </w:r>
    </w:p>
    <w:p>
      <w:pPr>
        <w:pStyle w:val="FirstParagraph"/>
      </w:pPr>
      <w:r>
        <w:t xml:space="preserve">Professional Engineering Services</w:t>
      </w:r>
    </w:p>
    <w:p>
      <w:pPr>
        <w:pStyle w:val="BodyText"/>
      </w:pPr>
      <w:r>
        <w:t xml:space="preserve">123 Innovation Drive, Suite 400</w:t>
      </w:r>
    </w:p>
    <w:p>
      <w:pPr>
        <w:pStyle w:val="BodyText"/>
      </w:pPr>
      <w:r>
        <w:t xml:space="preserve">North York,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ON M2N 5S7</w:t>
      </w:r>
    </w:p>
    <w:p>
      <w:pPr>
        <w:pStyle w:val="BodyText"/>
      </w:pPr>
      <w:r>
        <w:t xml:space="preserve">Phone: +1 (416) 555-0199</w:t>
      </w:r>
    </w:p>
    <w:p>
      <w:pPr>
        <w:pStyle w:val="BodyText"/>
      </w:pPr>
      <w:r>
        <w:t xml:space="preserve">Email: billing@apexchemical.ca</w:t>
      </w:r>
    </w:p>
    <w:p>
      <w:pPr>
        <w:pStyle w:val="BodyText"/>
      </w:pPr>
      <w:r>
        <w:t xml:space="preserve">Business Number: 123456789 RC0001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Tax Invoice for Professional Services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Great Lakes Petrochemical Corp.</w:t>
      </w:r>
      <w:r>
        <w:br/>
      </w:r>
      <w:r>
        <w:t xml:space="preserve">Attn: Procurement Department</w:t>
      </w:r>
      <w:r>
        <w:br/>
      </w:r>
      <w:r>
        <w:t xml:space="preserve">456 Industrial Parkway</w:t>
      </w:r>
      <w:r>
        <w:br/>
      </w:r>
      <w:r>
        <w:t xml:space="preserve">Mississauga,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 </w:t>
      </w:r>
      <w:r>
        <w:t xml:space="preserve">Region, ON L5T 2R8</w:t>
      </w:r>
    </w:p>
    <w:p>
      <w:pPr>
        <w:pStyle w:val="BodyText"/>
      </w:pPr>
      <w:r>
        <w:t xml:space="preserve">Invoice Number:</w:t>
      </w:r>
    </w:p>
    <w:p>
      <w:pPr>
        <w:pStyle w:val="BodyText"/>
      </w:pPr>
      <w:r>
        <w:t xml:space="preserve">INV-2023-10-884</w:t>
      </w:r>
    </w:p>
    <w:p>
      <w:pPr>
        <w:pStyle w:val="BodyText"/>
      </w:pPr>
      <w:r>
        <w:t xml:space="preserve">Date of Issue:</w:t>
      </w:r>
    </w:p>
    <w:p>
      <w:pPr>
        <w:pStyle w:val="BodyText"/>
      </w:pPr>
      <w:r>
        <w:t xml:space="preserve">October 24, 2023</w:t>
      </w:r>
    </w:p>
    <w:p>
      <w:pPr>
        <w:pStyle w:val="BodyText"/>
      </w:pPr>
      <w:r>
        <w:t xml:space="preserve">Due Date:</w:t>
      </w:r>
    </w:p>
    <w:p>
      <w:pPr>
        <w:pStyle w:val="BodyText"/>
      </w:pPr>
      <w:r>
        <w:t xml:space="preserve">November 23, 2023 (Net 30)</w:t>
      </w:r>
    </w:p>
    <w:p>
      <w:pPr>
        <w:pStyle w:val="BodyText"/>
      </w:pPr>
      <w:r>
        <w:t xml:space="preserve">Project Reference:</w:t>
      </w:r>
    </w:p>
    <w:p>
      <w:pPr>
        <w:pStyle w:val="BodyText"/>
      </w:pPr>
      <w:r>
        <w:t xml:space="preserve">GLPC-Process-Opt-2023</w:t>
      </w:r>
    </w:p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Please find attached the formal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the specialized engineering consultancy services rendered during the period of October 1st to October 20th, 2023. As a licensed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operating within the jurisdiction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Apex Chemical Solutions Inc. is pleased to confirm the completion of the Phase 1 Process Optimization Audit for your Mississauga facility.</w:t>
      </w:r>
    </w:p>
    <w:p>
      <w:pPr>
        <w:pStyle w:val="BodyText"/>
      </w:pPr>
      <w:r>
        <w:t xml:space="preserve">This document details the professional hours, technical analysis, and regulatory compliance assessments conducted in accordance with the standards set by Professional Engineers Ontario (PEO). Our team of senior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specialists focused on enhancing the thermal efficiency of your distillation columns and ensuring all safety protocols align with the latest Ontario Occupational Health and Safety Act (OHSA) regulations.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Flow Diagram (PFD) Review &amp; Optimization</w:t>
            </w:r>
            <w:r>
              <w:br/>
            </w:r>
            <w:r>
              <w:t xml:space="preserve">Comprehensive analysis of existing PFDs by a Senior</w:t>
            </w:r>
            <w:r>
              <w:t xml:space="preserve"> </w:t>
            </w:r>
            <w:r>
              <w:rPr>
                <w:bCs/>
                <w:b/>
              </w:rPr>
              <w:t xml:space="preserve">Chemical Engineer</w:t>
            </w:r>
            <w:r>
              <w:t xml:space="preserve">. Identification of bottlenecks in the reactor feed system. Recommendations for flow rate adjustments to improve yield by an estimated 4.5%.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Heat Exchanger Network Pinch Analysis</w:t>
            </w:r>
            <w:r>
              <w:br/>
            </w:r>
            <w:r>
              <w:t xml:space="preserve">Thermodynamic assessment conducted in</w:t>
            </w:r>
            <w:r>
              <w:t xml:space="preserve"> </w:t>
            </w:r>
            <w:r>
              <w:rPr>
                <w:bCs/>
                <w:b/>
              </w:rPr>
              <w:t xml:space="preserve">Canada Toronto</w:t>
            </w:r>
            <w:r>
              <w:t xml:space="preserve"> </w:t>
            </w:r>
            <w:r>
              <w:t xml:space="preserve">office and on-site. Utilization of Aspen HYSYS for simulation. Strategy development to reduce steam consumption and cooling water load.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Audit (Ontario)</w:t>
            </w:r>
            <w:r>
              <w:br/>
            </w:r>
            <w:r>
              <w:t xml:space="preserve">Verification of chemical storage and handling procedures against local</w:t>
            </w:r>
            <w:r>
              <w:t xml:space="preserve"> </w:t>
            </w:r>
            <w:r>
              <w:rPr>
                <w:bCs/>
                <w:b/>
              </w:rPr>
              <w:t xml:space="preserve">Canada Toronto</w:t>
            </w:r>
            <w:r>
              <w:t xml:space="preserve"> </w:t>
            </w:r>
            <w:r>
              <w:t xml:space="preserve">municipal bylaws and provincial environmental standards. Preparation of compliance gap analysis report.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Reporting &amp; Documentation</w:t>
            </w:r>
            <w:r>
              <w:br/>
            </w:r>
            <w:r>
              <w:t xml:space="preserve">Drafting of the final engineering report signed and sealed by a Professional</w:t>
            </w:r>
            <w:r>
              <w:t xml:space="preserve"> </w:t>
            </w:r>
            <w:r>
              <w:rPr>
                <w:bCs/>
                <w:b/>
              </w:rPr>
              <w:t xml:space="preserve">Chemical Engineer</w:t>
            </w:r>
            <w:r>
              <w:t xml:space="preserve">. Includes executive summary, technical findings, and implementation roadmap.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Consultation &amp; Safety Walkthrough</w:t>
            </w:r>
            <w:r>
              <w:br/>
            </w:r>
            <w:r>
              <w:t xml:space="preserve">Travel and site presence in the Greater</w:t>
            </w:r>
            <w:r>
              <w:t xml:space="preserve"> </w:t>
            </w:r>
            <w:r>
              <w:rPr>
                <w:bCs/>
                <w:b/>
              </w:rPr>
              <w:t xml:space="preserve">Canada Toronto</w:t>
            </w:r>
            <w:r>
              <w:t xml:space="preserve"> </w:t>
            </w:r>
            <w:r>
              <w:t xml:space="preserve">area. Direct consultation with plant operators regarding safety interlocks and emergency shutdown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$12,350.00</w:t>
      </w:r>
    </w:p>
    <w:p>
      <w:pPr>
        <w:pStyle w:val="BodyText"/>
      </w:pPr>
      <w:r>
        <w:t xml:space="preserve">HST (13% - Ontario):</w:t>
      </w:r>
      <w:r>
        <w:t xml:space="preserve"> </w:t>
      </w:r>
      <w:r>
        <w:t xml:space="preserve">$1,605.50</w:t>
      </w:r>
    </w:p>
    <w:p>
      <w:pPr>
        <w:pStyle w:val="BodyText"/>
      </w:pPr>
      <w:r>
        <w:t xml:space="preserve">TOTAL DUE (CAD):</w:t>
      </w:r>
      <w:r>
        <w:t xml:space="preserve"> </w:t>
      </w:r>
      <w:r>
        <w:t xml:space="preserve">$13,955.50</w:t>
      </w:r>
    </w:p>
    <w:bookmarkStart w:id="22" w:name="payment-terms-conditions"/>
    <w:p>
      <w:pPr>
        <w:pStyle w:val="Heading3"/>
      </w:pPr>
      <w:r>
        <w:t xml:space="preserve">Payment Terms &amp; Conditions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Please remit payment via Electronic Funds Transfer (EFT) or Cheque payable to "Apex Chemical Solutions Inc."</w:t>
      </w:r>
    </w:p>
    <w:p>
      <w:pPr>
        <w:pStyle w:val="BodyText"/>
      </w:pPr>
      <w:r>
        <w:rPr>
          <w:bCs/>
          <w:b/>
        </w:rPr>
        <w:t xml:space="preserve">Banking Details:</w:t>
      </w:r>
      <w:r>
        <w:br/>
      </w:r>
      <w:r>
        <w:t xml:space="preserve">Bank: Royal Bank of Canada</w:t>
      </w:r>
      <w:r>
        <w:br/>
      </w:r>
      <w:r>
        <w:t xml:space="preserve">Branch: Toronto Downtown</w:t>
      </w:r>
      <w:r>
        <w:br/>
      </w:r>
      <w:r>
        <w:t xml:space="preserve">Transit: 00123</w:t>
      </w:r>
      <w:r>
        <w:br/>
      </w:r>
      <w:r>
        <w:t xml:space="preserve">Institution: 003</w:t>
      </w:r>
      <w:r>
        <w:br/>
      </w:r>
      <w:r>
        <w:t xml:space="preserve">Account: 123456789</w:t>
      </w:r>
    </w:p>
    <w:p>
      <w:pPr>
        <w:pStyle w:val="BodyText"/>
      </w:pPr>
      <w:r>
        <w:rPr>
          <w:bCs/>
          <w:b/>
        </w:rPr>
        <w:t xml:space="preserve">Terms:</w:t>
      </w:r>
      <w:r>
        <w:t xml:space="preserve"> </w:t>
      </w:r>
      <w:r>
        <w:t xml:space="preserve">Payment is due within 30 days of the invoice date. Late payments may incur interest at a rate of 1.5% per month or the maximum rate permitted by law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whichever is less.</w:t>
      </w:r>
    </w:p>
    <w:p>
      <w:pPr>
        <w:pStyle w:val="BodyText"/>
      </w:pPr>
      <w:r>
        <w:rPr>
          <w:bCs/>
          <w:b/>
        </w:rPr>
        <w:t xml:space="preserve">Professional Liability:</w:t>
      </w:r>
      <w:r>
        <w:t xml:space="preserve"> </w:t>
      </w:r>
      <w:r>
        <w:t xml:space="preserve">All services provided by our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team are performed with due care and diligence in accordance with the Code of Ethics for Professional Engineers in Ontario.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covers the professional fees only; third-party testing costs, if any, are billed separately.</w:t>
      </w:r>
    </w:p>
    <w:p>
      <w:pPr>
        <w:pStyle w:val="BodyText"/>
      </w:pPr>
      <w:r>
        <w:rPr>
          <w:bCs/>
          <w:b/>
        </w:rPr>
        <w:t xml:space="preserve">Disputes:</w:t>
      </w:r>
      <w:r>
        <w:t xml:space="preserve"> </w:t>
      </w:r>
      <w:r>
        <w:t xml:space="preserve">If there are any discrepancies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, please contact our accounts department within 5 business days.</w:t>
      </w:r>
    </w:p>
    <w:bookmarkEnd w:id="22"/>
    <w:p>
      <w:pPr>
        <w:pStyle w:val="BodyText"/>
      </w:pPr>
      <w:r>
        <w:t xml:space="preserve">Thank you for choosing Apex Chemical Solutions Inc. for your engineering needs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</w:t>
      </w:r>
      <w:r>
        <w:br/>
      </w:r>
      <w:r>
        <w:t xml:space="preserve">We look forward to continuing our partnership and supporting your operational excellence.</w:t>
      </w:r>
    </w:p>
    <w:p>
      <w:pPr>
        <w:pStyle w:val="BodyText"/>
      </w:pPr>
      <w:r>
        <w:rPr>
          <w:iCs/>
          <w:i/>
        </w:rPr>
        <w:t xml:space="preserve">Authorized Signature:</w:t>
      </w:r>
      <w:r>
        <w:br/>
      </w:r>
      <w:r>
        <w:t xml:space="preserve">___________________________</w:t>
      </w:r>
      <w:r>
        <w:br/>
      </w:r>
      <w:r>
        <w:t xml:space="preserve">John Doe, P.Eng.</w:t>
      </w:r>
      <w:r>
        <w:br/>
      </w:r>
      <w:r>
        <w:t xml:space="preserve">Lead</w:t>
      </w:r>
      <w:r>
        <w:t xml:space="preserve"> </w:t>
      </w:r>
      <w:r>
        <w:rPr>
          <w:bCs/>
          <w:b/>
        </w:rPr>
        <w:t xml:space="preserve">Chemical Engineer</w:t>
      </w:r>
      <w:r>
        <w:br/>
      </w:r>
      <w:r>
        <w:t xml:space="preserve">Apex Chemical Solutions Inc.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Chemical Engineering Services</dc:title>
  <dc:creator/>
  <dc:language>en</dc:language>
  <cp:keywords/>
  <dcterms:created xsi:type="dcterms:W3CDTF">2026-10-10T08:31:24Z</dcterms:created>
  <dcterms:modified xsi:type="dcterms:W3CDTF">2026-10-10T08:31:24Z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