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ing.-marco-rossi"/>
    <w:p>
      <w:pPr>
        <w:pStyle w:val="Heading1"/>
      </w:pPr>
      <w:r>
        <w:t xml:space="preserve">Ing. Marco Rossi</w:t>
      </w:r>
    </w:p>
    <w:p>
      <w:pPr>
        <w:pStyle w:val="FirstParagraph"/>
      </w:pPr>
      <w:r>
        <w:rPr>
          <w:bCs/>
          <w:b/>
        </w:rPr>
        <w:t xml:space="preserve">Senior Chemical Engineer &amp; Consultant</w:t>
      </w:r>
    </w:p>
    <w:p>
      <w:pPr>
        <w:pStyle w:val="BodyText"/>
      </w:pPr>
      <w:r>
        <w:t xml:space="preserve">Via del Corso, 124</w:t>
      </w:r>
    </w:p>
    <w:p>
      <w:pPr>
        <w:pStyle w:val="BodyText"/>
      </w:pPr>
      <w:r>
        <w:t xml:space="preserve">00186 Rome, Italy</w:t>
      </w:r>
    </w:p>
    <w:p>
      <w:pPr>
        <w:pStyle w:val="BodyText"/>
      </w:pPr>
      <w:r>
        <w:t xml:space="preserve">Email: m.rossi@chemeng-rome.it</w:t>
      </w:r>
    </w:p>
    <w:p>
      <w:pPr>
        <w:pStyle w:val="BodyText"/>
      </w:pPr>
      <w:r>
        <w:t xml:space="preserve">Phone: +39 06 1234 5678</w:t>
      </w:r>
    </w:p>
    <w:p>
      <w:pPr>
        <w:pStyle w:val="BodyText"/>
      </w:pPr>
      <w:r>
        <w:t xml:space="preserve">P.IVA / CF: ROSSMR80A01H501Z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1 - October 20, 2023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PharmaTech Solutions S.r.l.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Via Tiburtina, 890</w:t>
      </w:r>
    </w:p>
    <w:p>
      <w:pPr>
        <w:pStyle w:val="BodyText"/>
      </w:pPr>
      <w:r>
        <w:t xml:space="preserve">00159 Rome, Italy</w:t>
      </w:r>
    </w:p>
    <w:p>
      <w:pPr>
        <w:pStyle w:val="BodyText"/>
      </w:pPr>
      <w:r>
        <w:t xml:space="preserve">P.IVA: IT01234567890</w:t>
      </w:r>
    </w:p>
    <w:p>
      <w:pPr>
        <w:pStyle w:val="BodyText"/>
      </w:pPr>
      <w:r>
        <w:t xml:space="preserve">Project Reference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Optimization of Reactor Efficiency &amp; Safety Compliance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Industrial Zone, Rome, Italy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CT-2023-CH-09</w:t>
      </w:r>
    </w:p>
    <w:p>
      <w:pPr>
        <w:pStyle w:val="BodyText"/>
      </w:pPr>
      <w:r>
        <w:t xml:space="preserve">Description of Services Rendered</w:t>
      </w:r>
    </w:p>
    <w:p>
      <w:pPr>
        <w:pStyle w:val="BodyText"/>
      </w:pPr>
      <w:r>
        <w:t xml:space="preserve">The following invoice details professional consulting services provided by a qualified Chemical Engineer based in Italy Rome. These services encompass process optimization, thermodynamic analysis, and regulatory compliance auditing in accordance with Italian and EU safety standards.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Flow Diagram (PFD) Review and Optimization:</w:t>
            </w:r>
            <w:r>
              <w:br/>
            </w:r>
            <w:r>
              <w:t xml:space="preserve">Comprehensive analysis of existing chemical processing units located in the Rome facility. Identification of bottlenecks in the distillation columns and proposal of retrofitting strategies to improve yield by 12%.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Thermodynamic Simulation &amp; Heat Integration:</w:t>
            </w:r>
            <w:r>
              <w:br/>
            </w:r>
            <w:r>
              <w:t xml:space="preserve">Utilization of Aspen Plus software to model heat exchanger networks. Calculation of energy recovery potential to reduce natural gas consumption in compliance with Italian energy efficiency directives.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Hazard and Operability Study (HAZOP) Support:</w:t>
            </w:r>
            <w:r>
              <w:br/>
            </w:r>
            <w:r>
              <w:t xml:space="preserve">On-site consultation in Rome to assist the internal safety team. Review of safety instrumented systems (SIS) and chemical storage protocols for hazardous substances under D.Lgs 81/08.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and Regulatory Documentation:</w:t>
            </w:r>
            <w:r>
              <w:br/>
            </w:r>
            <w:r>
              <w:t xml:space="preserve">Drafting of the final engineering report detailing findings, recommendations, and cost-benefit analysis. Preparation of documentation required for local municipal permits in Rome.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and Site Logistics:</w:t>
            </w:r>
            <w:r>
              <w:br/>
            </w:r>
            <w:r>
              <w:t xml:space="preserve">Reimbursement for travel expenses incurred while visiting the client's industrial site in the outskirts of Rome, including parking and local transit.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€ 6,530.00</w:t>
      </w:r>
    </w:p>
    <w:p>
      <w:pPr>
        <w:pStyle w:val="BodyText"/>
      </w:pPr>
      <w:r>
        <w:t xml:space="preserve">VAT (IVA 22%):</w:t>
      </w:r>
      <w:r>
        <w:t xml:space="preserve"> </w:t>
      </w:r>
      <w:r>
        <w:t xml:space="preserve">€ 1,436.60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€ 7,966.60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make payment within 30 days of the invoice date.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Banca Intesa Sanpaolo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IT60 X030 6909 6061 0000 0012 345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(Bonifico Bancario)</w:t>
      </w:r>
    </w:p>
    <w:p>
      <w:pPr>
        <w:pStyle w:val="BodyText"/>
      </w:pPr>
      <w:r>
        <w:t xml:space="preserve">For any questions regarding this invoice, please contact the undersigned Chemical Engineer directly via email or phone.</w:t>
      </w:r>
    </w:p>
    <w:p>
      <w:pPr>
        <w:pStyle w:val="BodyText"/>
      </w:pPr>
      <w:r>
        <w:rPr>
          <w:bCs/>
          <w:b/>
        </w:rPr>
        <w:t xml:space="preserve">Terms and Conditions:</w:t>
      </w:r>
      <w:r>
        <w:br/>
      </w:r>
      <w:r>
        <w:t xml:space="preserve">1. This invoice is issued in accordance with Italian tax laws and regulations applicable in Italy Rome.</w:t>
      </w:r>
      <w:r>
        <w:br/>
      </w:r>
      <w:r>
        <w:t xml:space="preserve">2. Services are rendered by a certified Chemical Engineer registered with the Order of Engineers of Rome (Ordine degli Ingegneri di Roma).</w:t>
      </w:r>
      <w:r>
        <w:br/>
      </w:r>
      <w:r>
        <w:t xml:space="preserve">3. Late payments may incur interest charges as per current Italian legislation.</w:t>
      </w:r>
      <w:r>
        <w:br/>
      </w:r>
      <w:r>
        <w:t xml:space="preserve">4. All intellectual property regarding process designs remains with the consultant until full payment is received.</w:t>
      </w:r>
      <w:r>
        <w:br/>
      </w:r>
      <w:r>
        <w:t xml:space="preserve">5. This document serves as a formal request for payment for professional engineering services rendered.</w:t>
      </w:r>
    </w:p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Ing. Marco Rossi</w:t>
      </w:r>
      <w:r>
        <w:br/>
      </w:r>
      <w:r>
        <w:t xml:space="preserve">Chemical Engineer</w:t>
      </w:r>
    </w:p>
    <w:p>
      <w:pPr>
        <w:pStyle w:val="BodyText"/>
      </w:pPr>
      <w:r>
        <w:t xml:space="preserve">Thank you for your business. We appreciate the opportunity to contribute to industrial excellence in Italy Rome.</w:t>
      </w:r>
    </w:p>
    <w:p>
      <w:pPr>
        <w:pStyle w:val="BodyText"/>
      </w:pPr>
      <w:r>
        <w:t xml:space="preserve">Generated on: October 24, 2023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2026-10-10T06:48:55Z</dcterms:created>
  <dcterms:modified xsi:type="dcterms:W3CDTF">2026-10-10T06:48:55Z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