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bidjan-chemical-solutions"/>
    <w:p>
      <w:pPr>
        <w:pStyle w:val="Heading1"/>
      </w:pPr>
      <w:r>
        <w:t xml:space="preserve">Abidjan Chemical Solutions</w:t>
      </w:r>
    </w:p>
    <w:p>
      <w:pPr>
        <w:pStyle w:val="FirstParagraph"/>
      </w:pPr>
      <w:r>
        <w:rPr>
          <w:bCs/>
          <w:b/>
        </w:rPr>
        <w:t xml:space="preserve">Lead Consultant:</w:t>
      </w:r>
      <w:r>
        <w:t xml:space="preserve"> </w:t>
      </w:r>
      <w:r>
        <w:t xml:space="preserve">Dr. Jean-Marc Kouassi, P.Eng.</w:t>
      </w:r>
    </w:p>
    <w:p>
      <w:pPr>
        <w:pStyle w:val="BodyText"/>
      </w:pPr>
      <w:r>
        <w:t xml:space="preserve">Specialized Chemical Engineering Services</w:t>
      </w:r>
    </w:p>
    <w:p>
      <w:pPr>
        <w:pStyle w:val="BodyText"/>
      </w:pPr>
      <w:r>
        <w:t xml:space="preserve">Zone 4C, Cocody Riviera 3</w:t>
      </w:r>
    </w:p>
    <w:p>
      <w:pPr>
        <w:pStyle w:val="BodyText"/>
      </w:pPr>
      <w:r>
        <w:t xml:space="preserve">Abidjan, Ivory Coast</w:t>
      </w:r>
    </w:p>
    <w:p>
      <w:pPr>
        <w:pStyle w:val="BodyText"/>
      </w:pPr>
      <w:r>
        <w:t xml:space="preserve">Email: billing@abidjanchemsol.ci | Phone: +225 27 22 44 55 66</w:t>
      </w:r>
    </w:p>
    <w:p>
      <w:pPr>
        <w:pStyle w:val="BodyText"/>
      </w:pPr>
      <w:r>
        <w:t xml:space="preserve">NINEA: 0000000000000000 | RCCM: AB-2023-B-12345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INV-2023-ABJ-089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OPT-REFINERY-2023-Q4</w:t>
      </w:r>
    </w:p>
    <w:bookmarkEnd w:id="21"/>
    <w:bookmarkStart w:id="22" w:name="bill-to"/>
    <w:p>
      <w:pPr>
        <w:pStyle w:val="Heading3"/>
      </w:pPr>
      <w:r>
        <w:t xml:space="preserve">Bill To:</w:t>
      </w:r>
    </w:p>
    <w:p>
      <w:pPr>
        <w:pStyle w:val="FirstParagraph"/>
      </w:pPr>
      <w:r>
        <w:rPr>
          <w:bCs/>
          <w:b/>
        </w:rPr>
        <w:t xml:space="preserve">Industries Petrochimiques de la Côte d'Ivoire (IPCI)</w:t>
      </w:r>
    </w:p>
    <w:p>
      <w:pPr>
        <w:pStyle w:val="BodyText"/>
      </w:pPr>
      <w:r>
        <w:t xml:space="preserve">Attn: Procurement Department</w:t>
      </w:r>
    </w:p>
    <w:p>
      <w:pPr>
        <w:pStyle w:val="BodyText"/>
      </w:pPr>
      <w:r>
        <w:t xml:space="preserve">BP 12345, Abidjan 01</w:t>
      </w:r>
    </w:p>
    <w:p>
      <w:pPr>
        <w:pStyle w:val="BodyText"/>
      </w:pPr>
      <w:r>
        <w:t xml:space="preserve">Zone Industrielle, Abidjan</w:t>
      </w:r>
    </w:p>
    <w:p>
      <w:pPr>
        <w:pStyle w:val="BodyText"/>
      </w:pPr>
      <w:r>
        <w:t xml:space="preserve">Ivory Coast</w:t>
      </w:r>
    </w:p>
    <w:bookmarkEnd w:id="22"/>
    <w:bookmarkStart w:id="23" w:name="ship-to-service-location"/>
    <w:p>
      <w:pPr>
        <w:pStyle w:val="Heading3"/>
      </w:pPr>
      <w:r>
        <w:t xml:space="preserve">Ship To / Service Location:</w:t>
      </w:r>
    </w:p>
    <w:p>
      <w:pPr>
        <w:pStyle w:val="FirstParagraph"/>
      </w:pPr>
      <w:r>
        <w:rPr>
          <w:bCs/>
          <w:b/>
        </w:rPr>
        <w:t xml:space="preserve">Abidjan Refinery Complex</w:t>
      </w:r>
    </w:p>
    <w:p>
      <w:pPr>
        <w:pStyle w:val="BodyText"/>
      </w:pPr>
      <w:r>
        <w:t xml:space="preserve">Unit 4: Distillation &amp; Cracking</w:t>
      </w:r>
    </w:p>
    <w:p>
      <w:pPr>
        <w:pStyle w:val="BodyText"/>
      </w:pPr>
      <w:r>
        <w:t xml:space="preserve">Zone Industrielle, Abidjan</w:t>
      </w:r>
    </w:p>
    <w:p>
      <w:pPr>
        <w:pStyle w:val="BodyText"/>
      </w:pPr>
      <w:r>
        <w:t xml:space="preserve">Ivory Coast</w:t>
      </w:r>
    </w:p>
    <w:bookmarkEnd w:id="23"/>
    <w:p>
      <w:pPr>
        <w:pStyle w:val="BodyText"/>
      </w:pPr>
      <w:r>
        <w:t xml:space="preserve">Dear Procurement Team,</w:t>
      </w:r>
    </w:p>
    <w:p>
      <w:pPr>
        <w:pStyle w:val="BodyText"/>
      </w:pPr>
      <w:r>
        <w:t xml:space="preserve">Please find attached the formal invoice for the professional services rendered by our team of senior Chemical Engineers at the Abidjan Refinery Complex. This invoice covers the period from October 1, 2023, to October 20, 2023. Our team has successfully completed the thermodynamic analysis, process optimization, and safety compliance audits as outlined in our service agreement. These services are critical for maintaining the operational efficiency and regulatory compliance of your facilities within the Ivory Coast industrial sector.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review of the catalytic cracking unit efficiency. This involved modeling fluid dynamics and heat transfer rates to reduce energy consumption by 12%. Conducted on-site at Abidjan.</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Chemical Safety Audit (HSE):</w:t>
            </w:r>
            <w:r>
              <w:t xml:space="preserve"> </w:t>
            </w:r>
            <w:r>
              <w:t xml:space="preserve">Evaluation of hazardous chemical storage protocols in compliance with Ivory Coast national standards and international ISO 14001 guidelines. Includes risk assessment report.</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Waste Management Consultation:</w:t>
            </w:r>
            <w:r>
              <w:t xml:space="preserve"> </w:t>
            </w:r>
            <w:r>
              <w:t xml:space="preserve">Design of a new effluent treatment process to minimize environmental impact on the Abidjan lagoon ecosystem. Includes chemical composition analysis of wastewater.</w:t>
            </w:r>
          </w:p>
        </w:tc>
        <w:tc>
          <w:tcPr/>
          <w:p>
            <w:pPr>
              <w:pStyle w:val="Compact"/>
              <w:jc w:val="left"/>
            </w:pPr>
            <w:r>
              <w:t xml:space="preserve">15</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Technical Reporting:</w:t>
            </w:r>
            <w:r>
              <w:t xml:space="preserve"> </w:t>
            </w:r>
            <w:r>
              <w:t xml:space="preserve">Compilation of detailed engineering reports, data visualization, and strategic recommendations for management review.</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On-Site Supervision:</w:t>
            </w:r>
            <w:r>
              <w:t xml:space="preserve"> </w:t>
            </w:r>
            <w:r>
              <w:t xml:space="preserve">Direct supervision of the implementation of new valve systems in the distillation column by our lead Chemical Engineer.</w:t>
            </w:r>
          </w:p>
        </w:tc>
        <w:tc>
          <w:tcPr/>
          <w:p>
            <w:pPr>
              <w:pStyle w:val="Compact"/>
              <w:jc w:val="left"/>
            </w:pPr>
            <w:r>
              <w:t xml:space="preserve">20</w:t>
            </w:r>
          </w:p>
        </w:tc>
        <w:tc>
          <w:tcPr/>
          <w:p>
            <w:pPr>
              <w:pStyle w:val="Compact"/>
              <w:jc w:val="left"/>
            </w:pPr>
            <w:r>
              <w:t xml:space="preserve">160,000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17,900,000 XOF</w:t>
            </w:r>
          </w:p>
        </w:tc>
      </w:tr>
      <w:tr>
        <w:tc>
          <w:tcPr/>
          <w:p>
            <w:pPr>
              <w:pStyle w:val="Compact"/>
              <w:jc w:val="left"/>
            </w:pPr>
            <w:r>
              <w:t xml:space="preserve">VAT (18% - Ivory Coast Standard Rate):</w:t>
            </w:r>
          </w:p>
        </w:tc>
        <w:tc>
          <w:tcPr/>
          <w:p>
            <w:pPr>
              <w:pStyle w:val="Compact"/>
              <w:jc w:val="left"/>
            </w:pPr>
            <w:r>
              <w:t xml:space="preserve">3,222,000 XOF</w:t>
            </w:r>
          </w:p>
        </w:tc>
      </w:tr>
      <w:tr>
        <w:tc>
          <w:tcPr/>
          <w:p>
            <w:pPr>
              <w:pStyle w:val="Compact"/>
              <w:jc w:val="left"/>
            </w:pPr>
            <w:r>
              <w:t xml:space="preserve">Total Due:</w:t>
            </w:r>
          </w:p>
        </w:tc>
        <w:tc>
          <w:tcPr/>
          <w:p>
            <w:pPr>
              <w:pStyle w:val="Compact"/>
              <w:jc w:val="left"/>
            </w:pPr>
            <w:r>
              <w:t xml:space="preserve">21,122,000 XOF</w:t>
            </w:r>
          </w:p>
        </w:tc>
      </w:tr>
    </w:tbl>
    <w:bookmarkStart w:id="24"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quoted in West African CFA Francs (XOF).</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1.5% per month will be applied to overdue balances.</w:t>
      </w:r>
    </w:p>
    <w:p>
      <w:pPr>
        <w:numPr>
          <w:ilvl w:val="0"/>
          <w:numId w:val="1001"/>
        </w:numPr>
        <w:pStyle w:val="Compact"/>
      </w:pPr>
      <w:r>
        <w:rPr>
          <w:bCs/>
          <w:b/>
        </w:rPr>
        <w:t xml:space="preserve">Bank Transfer Details:</w:t>
      </w:r>
      <w:r>
        <w:br/>
      </w:r>
      <w:r>
        <w:t xml:space="preserve">Bank: Ecobank Côte d'Ivoire</w:t>
      </w:r>
      <w:r>
        <w:br/>
      </w:r>
      <w:r>
        <w:t xml:space="preserve">Account Name: Abidjan Chemical Solutions SARL</w:t>
      </w:r>
      <w:r>
        <w:br/>
      </w:r>
      <w:r>
        <w:t xml:space="preserve">Account Number: 0000000000000000</w:t>
      </w:r>
      <w:r>
        <w:br/>
      </w:r>
      <w:r>
        <w:t xml:space="preserve">SWIFT/BIC: ECOBCICJ</w:t>
      </w:r>
      <w:r>
        <w:br/>
      </w:r>
      <w:r>
        <w:t xml:space="preserve">Branch: Riviera 3, Abidjan</w:t>
      </w:r>
    </w:p>
    <w:bookmarkEnd w:id="24"/>
    <w:bookmarkStart w:id="25" w:name="service-notes"/>
    <w:p>
      <w:pPr>
        <w:pStyle w:val="Heading4"/>
      </w:pPr>
      <w:r>
        <w:t xml:space="preserve">Service Notes</w:t>
      </w:r>
    </w:p>
    <w:p>
      <w:pPr>
        <w:pStyle w:val="FirstParagraph"/>
      </w:pPr>
      <w:r>
        <w:t xml:space="preserve">This invoice reflects the specialized expertise required for high-level chemical engineering tasks in the Abidjan industrial zone. The services provided ensure that your chemical processes are not only efficient but also adhere to the strict environmental regulations enforced in the Ivory Coast. Our team remains available for any clarifications regarding the technical data presented in the accompanying reports.</w:t>
      </w:r>
    </w:p>
    <w:bookmarkEnd w:id="25"/>
    <w:p>
      <w:pPr>
        <w:pStyle w:val="BodyText"/>
      </w:pPr>
      <w:r>
        <w:rPr>
          <w:bCs/>
          <w:b/>
        </w:rPr>
        <w:t xml:space="preserve">Authorized Signature (Provider)</w:t>
      </w:r>
    </w:p>
    <w:p>
      <w:pPr>
        <w:pStyle w:val="BodyText"/>
      </w:pPr>
      <w:r>
        <w:t xml:space="preserve">Dr. Jean-Marc Kouassi</w:t>
      </w:r>
    </w:p>
    <w:p>
      <w:pPr>
        <w:pStyle w:val="BodyText"/>
      </w:pPr>
      <w:r>
        <w:t xml:space="preserve">Lead Chemical Engineer</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p>
      <w:pPr>
        <w:pStyle w:val="BodyText"/>
      </w:pPr>
      <w:r>
        <w:t xml:space="preserve">Thank you for your business. Abidjan Chemical Solutions is committed to excellence in engineering.</w:t>
      </w:r>
    </w:p>
    <w:p>
      <w:pPr>
        <w:pStyle w:val="BodyText"/>
      </w:pPr>
      <w:r>
        <w:t xml:space="preserve">Registered in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2026-10-10T08:03:01Z</dcterms:created>
  <dcterms:modified xsi:type="dcterms:W3CDTF">2026-10-10T08:03:01Z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