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etrochem-solutions-kscc"/>
    <w:p>
      <w:pPr>
        <w:pStyle w:val="Heading1"/>
      </w:pPr>
      <w:r>
        <w:t xml:space="preserve">PetroChem Solutions KSCC</w:t>
      </w:r>
    </w:p>
    <w:p>
      <w:pPr>
        <w:pStyle w:val="FirstParagraph"/>
      </w:pPr>
      <w:r>
        <w:t xml:space="preserve">Advanced Chemical Engineering &amp; Process Optimization</w:t>
      </w:r>
    </w:p>
    <w:p>
      <w:pPr>
        <w:pStyle w:val="BodyText"/>
      </w:pPr>
      <w:r>
        <w:t xml:space="preserve">Plot #142, Block #7, Shuwaikh Industrial Area</w:t>
      </w:r>
    </w:p>
    <w:p>
      <w:pPr>
        <w:pStyle w:val="BodyText"/>
      </w:pPr>
      <w:r>
        <w:t xml:space="preserve">Kuwait City, State of Kuwait</w:t>
      </w:r>
    </w:p>
    <w:p>
      <w:pPr>
        <w:pStyle w:val="BodyText"/>
      </w:pPr>
      <w:r>
        <w:t xml:space="preserve">Tax Registration Number: 123456789012345</w:t>
      </w:r>
    </w:p>
    <w:p>
      <w:pPr>
        <w:pStyle w:val="BodyText"/>
      </w:pPr>
      <w:r>
        <w:t xml:space="preserve">Email: billing@petrochemsolutions.kw | Phone: +965 2222 3333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INV-2023-KE-0892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PCO-KW-2023-04</w:t>
      </w:r>
    </w:p>
    <w:bookmarkEnd w:id="21"/>
    <w:bookmarkStart w:id="22" w:name="bill-from"/>
    <w:p>
      <w:pPr>
        <w:pStyle w:val="Heading3"/>
      </w:pPr>
      <w:r>
        <w:t xml:space="preserve">Bill From</w:t>
      </w:r>
    </w:p>
    <w:p>
      <w:pPr>
        <w:pStyle w:val="FirstParagraph"/>
      </w:pPr>
      <w:r>
        <w:rPr>
          <w:bCs/>
          <w:b/>
        </w:rPr>
        <w:t xml:space="preserve">PetroChem Solutions KSCC</w:t>
      </w:r>
    </w:p>
    <w:p>
      <w:pPr>
        <w:pStyle w:val="BodyText"/>
      </w:pPr>
      <w:r>
        <w:t xml:space="preserve">Head Office: Shuwaikh Industrial Area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VAT/Tax ID: 123456789012345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Al-Khorayef Energy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Building 45, Street 12, Block 3</w:t>
      </w:r>
    </w:p>
    <w:p>
      <w:pPr>
        <w:pStyle w:val="BodyText"/>
      </w:pPr>
      <w:r>
        <w:t xml:space="preserve">Mirqa Industrial Area, Kuwait City</w:t>
      </w:r>
    </w:p>
    <w:p>
      <w:pPr>
        <w:pStyle w:val="BodyText"/>
      </w:pPr>
      <w:r>
        <w:t xml:space="preserve">State of Kuwait</w:t>
      </w:r>
    </w:p>
    <w:bookmarkEnd w:id="23"/>
    <w:bookmarkStart w:id="24" w:name="X1593fdcb1588d7ed511687dd5a6c132a624b828"/>
    <w:p>
      <w:pPr>
        <w:pStyle w:val="Heading3"/>
      </w:pPr>
      <w:r>
        <w:t xml:space="preserve">Scope of Work: Chemical Engineering Consultancy</w:t>
      </w:r>
    </w:p>
    <w:p>
      <w:pPr>
        <w:pStyle w:val="FirstParagraph"/>
      </w:pPr>
      <w:r>
        <w:t xml:space="preserve">This Invoice represents the professional fees for specialized Chemical Engineer services rendered in Kuwait City.</w:t>
      </w:r>
      <w:r>
        <w:t xml:space="preserve"> </w:t>
      </w:r>
      <w:r>
        <w:t xml:space="preserve">The scope included comprehensive process design, safety analysis, and efficiency optimization for the client's</w:t>
      </w:r>
      <w:r>
        <w:t xml:space="preserve"> </w:t>
      </w:r>
      <w:r>
        <w:t xml:space="preserve">petrochemical processing unit located within the industrial zones of Kuwait City. Our team of certified Chemical Engineers</w:t>
      </w:r>
      <w:r>
        <w:t xml:space="preserve"> </w:t>
      </w:r>
      <w:r>
        <w:t xml:space="preserve">conducted detailed thermodynamic simulations, material balance calculations, and hazard identification studies (HAZOP)</w:t>
      </w:r>
      <w:r>
        <w:t xml:space="preserve"> </w:t>
      </w:r>
      <w:r>
        <w:t xml:space="preserve">to ensure compliance with Kuwait's Ministry of Oil regulations and international safety standards.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Flow Diagram (PFD) Development</w:t>
            </w:r>
            <w:r>
              <w:br/>
            </w:r>
            <w:r>
              <w:t xml:space="preserve"> </w:t>
            </w:r>
            <w:r>
              <w:t xml:space="preserve">Creation of detailed PFDs for the new distillation column unit. Includes mass and energy balance verification</w:t>
            </w:r>
            <w:r>
              <w:t xml:space="preserve"> </w:t>
            </w:r>
            <w:r>
              <w:t xml:space="preserve">performed by senior Chemical Engineer.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Heat Exchanger Network Optimization</w:t>
            </w:r>
            <w:r>
              <w:br/>
            </w:r>
            <w:r>
              <w:t xml:space="preserve"> </w:t>
            </w:r>
            <w:r>
              <w:t xml:space="preserve">Pinch analysis and retrofitting study to reduce energy consumption in the Kuwait City facility.</w:t>
            </w:r>
            <w:r>
              <w:t xml:space="preserve"> </w:t>
            </w:r>
            <w:r>
              <w:t xml:space="preserve">Includes simulation using Aspen HYSYS.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HAZOP Study Facilitation</w:t>
            </w:r>
            <w:r>
              <w:br/>
            </w:r>
            <w:r>
              <w:t xml:space="preserve"> </w:t>
            </w:r>
            <w:r>
              <w:t xml:space="preserve">Hazard and Operability study led by a certified Chemical Engineer.</w:t>
            </w:r>
            <w:r>
              <w:t xml:space="preserve"> </w:t>
            </w:r>
            <w:r>
              <w:t xml:space="preserve">3-day workshop conducted on-site in Kuwait City to identify process risks.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Corrosion Analysis &amp; Material Selection</w:t>
            </w:r>
            <w:r>
              <w:br/>
            </w:r>
            <w:r>
              <w:t xml:space="preserve"> </w:t>
            </w:r>
            <w:r>
              <w:t xml:space="preserve">Evaluation of pipeline materials against sour gas environments typical in Kuwait's oil fields.</w:t>
            </w:r>
            <w:r>
              <w:t xml:space="preserve"> </w:t>
            </w:r>
            <w:r>
              <w:t xml:space="preserve">Recommendations for alloy selection to extend asset life.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</w:t>
            </w:r>
            <w:r>
              <w:br/>
            </w:r>
            <w:r>
              <w:t xml:space="preserve"> </w:t>
            </w:r>
            <w:r>
              <w:t xml:space="preserve">Preparation of technical documentation required by Kuwait's Ministry of Environment and Ministry of Oil.</w:t>
            </w:r>
            <w:r>
              <w:t xml:space="preserve"> </w:t>
            </w:r>
            <w:r>
              <w:t xml:space="preserve">Ensuring all Chemical Engineer designs meet local statutory requirements.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Supervision</w:t>
            </w:r>
            <w:r>
              <w:br/>
            </w:r>
            <w:r>
              <w:t xml:space="preserve"> </w:t>
            </w:r>
            <w:r>
              <w:t xml:space="preserve">Deployment of a Chemical Engineer to the Kuwait City site for 10 days to oversee installation</w:t>
            </w:r>
            <w:r>
              <w:t xml:space="preserve"> </w:t>
            </w:r>
            <w:r>
              <w:t xml:space="preserve">and commissioning of the new reactor vessel.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12,250.00 KWD</w:t>
      </w:r>
    </w:p>
    <w:p>
      <w:pPr>
        <w:pStyle w:val="BodyText"/>
      </w:pPr>
      <w:r>
        <w:t xml:space="preserve">VAT (0% - Exempt under Kuwait Tax Law):</w:t>
      </w:r>
      <w:r>
        <w:t xml:space="preserve"> </w:t>
      </w:r>
      <w:r>
        <w:t xml:space="preserve">0.00 KWD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-250.00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12,000.00 KWD</w:t>
      </w:r>
    </w:p>
    <w:p>
      <w:pPr>
        <w:pStyle w:val="BodyText"/>
      </w:pPr>
      <w:r>
        <w:t xml:space="preserve">Amount in words: Twelve Thousand Kuwaiti Dinars Only.</w:t>
      </w:r>
    </w:p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shall be made via bank transfer to the account details below.</w:t>
      </w:r>
      <w:r>
        <w:t xml:space="preserve"> </w:t>
      </w:r>
      <w:r>
        <w:t xml:space="preserve">Checks must be drawn in favor of "PetroChem Solutions KSCC".</w:t>
      </w:r>
    </w:p>
    <w:p>
      <w:pPr>
        <w:pStyle w:val="BodyText"/>
      </w:pPr>
      <w:r>
        <w:rPr>
          <w:bCs/>
          <w:b/>
        </w:rPr>
        <w:t xml:space="preserve">2. Bank Details:</w:t>
      </w:r>
      <w:r>
        <w:br/>
      </w:r>
      <w:r>
        <w:t xml:space="preserve">Bank Name: National Bank of Kuwait (NBK)</w:t>
      </w:r>
      <w:r>
        <w:br/>
      </w:r>
      <w:r>
        <w:t xml:space="preserve">Branch: Kuwait City Main Branch</w:t>
      </w:r>
      <w:r>
        <w:br/>
      </w:r>
      <w:r>
        <w:t xml:space="preserve">Account Name: PetroChem Solutions KSCC</w:t>
      </w:r>
      <w:r>
        <w:br/>
      </w:r>
      <w:r>
        <w:t xml:space="preserve">IBAN: KW12NBOK0000000000001234567890</w:t>
      </w:r>
      <w:r>
        <w:br/>
      </w:r>
      <w:r>
        <w:t xml:space="preserve">SWIFT Code: NBOKKWKW</w:t>
      </w:r>
    </w:p>
    <w:p>
      <w:pPr>
        <w:pStyle w:val="BodyText"/>
      </w:pPr>
      <w:r>
        <w:rPr>
          <w:bCs/>
          <w:b/>
        </w:rPr>
        <w:t xml:space="preserve">3. Due Date:</w:t>
      </w:r>
      <w:r>
        <w:t xml:space="preserve"> </w:t>
      </w:r>
      <w:r>
        <w:t xml:space="preserve">Payment is due within 30 days from the date of this Invoice.</w:t>
      </w:r>
      <w:r>
        <w:t xml:space="preserve"> </w:t>
      </w:r>
      <w:r>
        <w:t xml:space="preserve">Late payments may incur a penalty of 1.5% per month as per commercial regulations in Kuwait.</w:t>
      </w:r>
    </w:p>
    <w:p>
      <w:pPr>
        <w:pStyle w:val="BodyText"/>
      </w:pPr>
      <w:r>
        <w:rPr>
          <w:bCs/>
          <w:b/>
        </w:rPr>
        <w:t xml:space="preserve">4. Service Guarantee:</w:t>
      </w:r>
      <w:r>
        <w:t xml:space="preserve"> </w:t>
      </w:r>
      <w:r>
        <w:t xml:space="preserve">All services provided by our Chemical Engineer team are guaranteed</w:t>
      </w:r>
      <w:r>
        <w:t xml:space="preserve"> </w:t>
      </w:r>
      <w:r>
        <w:t xml:space="preserve">to meet the technical specifications agreed upon in the contract. Any discrepancies must be reported</w:t>
      </w:r>
      <w:r>
        <w:t xml:space="preserve"> </w:t>
      </w:r>
      <w:r>
        <w:t xml:space="preserve">within 14 days of service completion.</w:t>
      </w:r>
    </w:p>
    <w:p>
      <w:pPr>
        <w:pStyle w:val="BodyText"/>
      </w:pPr>
      <w:r>
        <w:rPr>
          <w:bCs/>
          <w:b/>
        </w:rPr>
        <w:t xml:space="preserve">5. Jurisdiction:</w:t>
      </w:r>
      <w:r>
        <w:t xml:space="preserve"> </w:t>
      </w:r>
      <w:r>
        <w:t xml:space="preserve">This Invoice and the associated services are governed by the laws of</w:t>
      </w:r>
      <w:r>
        <w:t xml:space="preserve"> </w:t>
      </w:r>
      <w:r>
        <w:t xml:space="preserve">the State of Kuwait. Any disputes shall be resolved in the courts of Kuwait City.</w:t>
      </w:r>
    </w:p>
    <w:bookmarkEnd w:id="25"/>
    <w:p>
      <w:pPr>
        <w:pStyle w:val="BodyText"/>
      </w:pPr>
      <w:r>
        <w:rPr>
          <w:bCs/>
          <w:b/>
        </w:rPr>
        <w:t xml:space="preserve">Authorized By (Service Provider)</w:t>
      </w:r>
    </w:p>
    <w:p>
      <w:pPr>
        <w:pStyle w:val="BodyText"/>
      </w:pPr>
      <w:r>
        <w:t xml:space="preserve">Eng. Ahmed Al-Fahad</w:t>
      </w:r>
      <w:r>
        <w:br/>
      </w:r>
      <w:r>
        <w:t xml:space="preserve">Senior Chemical Engineer</w:t>
      </w:r>
      <w:r>
        <w:br/>
      </w:r>
      <w:r>
        <w:t xml:space="preserve">PetroChem Solutions KSCC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Title</w:t>
      </w:r>
      <w:r>
        <w:br/>
      </w:r>
      <w:r>
        <w:t xml:space="preserve">Al-Khorayef Energy Industries</w:t>
      </w:r>
    </w:p>
    <w:p>
      <w:pPr>
        <w:pStyle w:val="BodyText"/>
      </w:pPr>
      <w:r>
        <w:t xml:space="preserve">Thank you for choosing PetroChem Solutions KSCC for your Chemical Engineering needs in Kuwait City.</w:t>
      </w:r>
      <w:r>
        <w:br/>
      </w:r>
      <w:r>
        <w:t xml:space="preserve">This is a computer-generated Invoice and does not require a physical stamp to be valid.</w:t>
      </w:r>
      <w:r>
        <w:br/>
      </w:r>
      <w:r>
        <w:t xml:space="preserve">© 2023 PetroChem Solutions KSCC.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2026-10-10T09:17:05Z</dcterms:created>
  <dcterms:modified xsi:type="dcterms:W3CDTF">2026-10-10T09:17:05Z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