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Chemical</w:t>
      </w:r>
      <w:r>
        <w:t xml:space="preserve"> </w:t>
      </w:r>
      <w:r>
        <w:t xml:space="preserve">Engineering</w:t>
      </w:r>
      <w:r>
        <w:t xml:space="preserve"> </w:t>
      </w:r>
      <w:r>
        <w:t xml:space="preserve">Services</w:t>
      </w:r>
    </w:p>
    <w:bookmarkStart w:id="20" w:name="invoice"/>
    <w:p>
      <w:pPr>
        <w:pStyle w:val="Heading1"/>
      </w:pPr>
      <w:r>
        <w:t xml:space="preserve">INVOICE</w:t>
      </w:r>
    </w:p>
    <w:p>
      <w:pPr>
        <w:pStyle w:val="FirstParagraph"/>
      </w:pPr>
      <w:r>
        <w:t xml:space="preserve">Professional Chemical Engineering Services</w:t>
      </w:r>
    </w:p>
    <w:p>
      <w:pPr>
        <w:pStyle w:val="BodyText"/>
      </w:pPr>
      <w:r>
        <w:t xml:space="preserve">Providing Expert Solutions in New Zealand Auckland</w:t>
      </w:r>
    </w:p>
    <w:bookmarkEnd w:id="20"/>
    <w:bookmarkStart w:id="21" w:name="from"/>
    <w:p>
      <w:pPr>
        <w:pStyle w:val="Heading3"/>
      </w:pPr>
      <w:r>
        <w:t xml:space="preserve">From:</w:t>
      </w:r>
    </w:p>
    <w:p>
      <w:pPr>
        <w:pStyle w:val="FirstParagraph"/>
      </w:pPr>
      <w:r>
        <w:rPr>
          <w:bCs/>
          <w:b/>
        </w:rPr>
        <w:t xml:space="preserve">Dr. Sarah Mitchell, Chemical Engineer</w:t>
      </w:r>
    </w:p>
    <w:p>
      <w:pPr>
        <w:pStyle w:val="BodyText"/>
      </w:pPr>
      <w:r>
        <w:t xml:space="preserve">Unit 12, 45 Engineering Drive</w:t>
      </w:r>
    </w:p>
    <w:p>
      <w:pPr>
        <w:pStyle w:val="BodyText"/>
      </w:pPr>
      <w:r>
        <w:t xml:space="preserve">Ponsonby, Auckland 1011</w:t>
      </w:r>
    </w:p>
    <w:p>
      <w:pPr>
        <w:pStyle w:val="BodyText"/>
      </w:pPr>
      <w:r>
        <w:t xml:space="preserve">New Zealand</w:t>
      </w:r>
    </w:p>
    <w:p>
      <w:pPr>
        <w:pStyle w:val="BodyText"/>
      </w:pPr>
      <w:r>
        <w:t xml:space="preserve">Phone: +64 9 555 1234</w:t>
      </w:r>
    </w:p>
    <w:p>
      <w:pPr>
        <w:pStyle w:val="BodyText"/>
      </w:pPr>
      <w:r>
        <w:t xml:space="preserve">Email: sarah.mitchell@chemeng.co.nz</w:t>
      </w:r>
    </w:p>
    <w:p>
      <w:pPr>
        <w:pStyle w:val="BodyText"/>
      </w:pPr>
      <w:r>
        <w:t xml:space="preserve">IRN: 1234567890123</w:t>
      </w:r>
    </w:p>
    <w:bookmarkEnd w:id="21"/>
    <w:bookmarkStart w:id="22" w:name="to"/>
    <w:p>
      <w:pPr>
        <w:pStyle w:val="Heading3"/>
      </w:pPr>
      <w:r>
        <w:t xml:space="preserve">To:</w:t>
      </w:r>
    </w:p>
    <w:p>
      <w:pPr>
        <w:pStyle w:val="FirstParagraph"/>
      </w:pPr>
      <w:r>
        <w:rPr>
          <w:bCs/>
          <w:b/>
        </w:rPr>
        <w:t xml:space="preserve">Apex Manufacturing Ltd.</w:t>
      </w:r>
    </w:p>
    <w:p>
      <w:pPr>
        <w:pStyle w:val="BodyText"/>
      </w:pPr>
      <w:r>
        <w:t xml:space="preserve">Attn: Mr. John Thompson, Operations Manager</w:t>
      </w:r>
    </w:p>
    <w:p>
      <w:pPr>
        <w:pStyle w:val="BodyText"/>
      </w:pPr>
      <w:r>
        <w:t xml:space="preserve">78 Industrial Park Road</w:t>
      </w:r>
    </w:p>
    <w:p>
      <w:pPr>
        <w:pStyle w:val="BodyText"/>
      </w:pPr>
      <w:r>
        <w:t xml:space="preserve">Mangere, Auckland 2022</w:t>
      </w:r>
    </w:p>
    <w:p>
      <w:pPr>
        <w:pStyle w:val="BodyText"/>
      </w:pPr>
      <w:r>
        <w:t xml:space="preserve">New Zealand</w:t>
      </w:r>
    </w:p>
    <w:p>
      <w:pPr>
        <w:pStyle w:val="BodyText"/>
      </w:pPr>
      <w:r>
        <w:t xml:space="preserve">Phone: +64 9 555 5678</w:t>
      </w:r>
    </w:p>
    <w:p>
      <w:pPr>
        <w:pStyle w:val="BodyText"/>
      </w:pPr>
      <w:r>
        <w:t xml:space="preserve">Email: j.thompson@apexmfg.co.nz</w:t>
      </w:r>
    </w:p>
    <w:bookmarkEnd w:id="22"/>
    <w:bookmarkStart w:id="23" w:name="invoice-details"/>
    <w:p>
      <w:pPr>
        <w:pStyle w:val="Heading3"/>
      </w:pPr>
      <w:r>
        <w:t xml:space="preserve">Invoice Details:</w:t>
      </w:r>
    </w:p>
    <w:p>
      <w:pPr>
        <w:pStyle w:val="FirstParagraph"/>
      </w:pPr>
      <w:r>
        <w:rPr>
          <w:bCs/>
          <w:b/>
        </w:rPr>
        <w:t xml:space="preserve">Invoice Number:</w:t>
      </w:r>
      <w:r>
        <w:t xml:space="preserve"> </w:t>
      </w:r>
      <w:r>
        <w:t xml:space="preserve">INV-2023-0456</w:t>
      </w:r>
    </w:p>
    <w:p>
      <w:pPr>
        <w:pStyle w:val="BodyText"/>
      </w:pPr>
      <w:r>
        <w:rPr>
          <w:bCs/>
          <w:b/>
        </w:rPr>
        <w:t xml:space="preserve">Date of Issue:</w:t>
      </w:r>
      <w:r>
        <w:t xml:space="preserve"> </w:t>
      </w:r>
      <w:r>
        <w:t xml:space="preserve">October 15, 2023</w:t>
      </w:r>
    </w:p>
    <w:p>
      <w:pPr>
        <w:pStyle w:val="BodyText"/>
      </w:pPr>
      <w:r>
        <w:rPr>
          <w:bCs/>
          <w:b/>
        </w:rPr>
        <w:t xml:space="preserve">Due Date:</w:t>
      </w:r>
      <w:r>
        <w:t xml:space="preserve"> </w:t>
      </w:r>
      <w:r>
        <w:t xml:space="preserve">November 15, 2023</w:t>
      </w:r>
    </w:p>
    <w:p>
      <w:pPr>
        <w:pStyle w:val="BodyText"/>
      </w:pPr>
      <w:r>
        <w:rPr>
          <w:bCs/>
          <w:b/>
        </w:rPr>
        <w:t xml:space="preserve">Payment Terms:</w:t>
      </w:r>
      <w:r>
        <w:t xml:space="preserve"> </w:t>
      </w:r>
      <w:r>
        <w:t xml:space="preserve">Net 30 Days</w:t>
      </w:r>
    </w:p>
    <w:bookmarkEnd w:id="23"/>
    <w:bookmarkStart w:id="24" w:name="project-details"/>
    <w:p>
      <w:pPr>
        <w:pStyle w:val="Heading3"/>
      </w:pPr>
      <w:r>
        <w:t xml:space="preserve">Project Details:</w:t>
      </w:r>
    </w:p>
    <w:p>
      <w:pPr>
        <w:pStyle w:val="FirstParagraph"/>
      </w:pPr>
      <w:r>
        <w:rPr>
          <w:bCs/>
          <w:b/>
        </w:rPr>
        <w:t xml:space="preserve">Project Name:</w:t>
      </w:r>
      <w:r>
        <w:t xml:space="preserve"> </w:t>
      </w:r>
      <w:r>
        <w:t xml:space="preserve">Process Optimization and Safety Compliance</w:t>
      </w:r>
    </w:p>
    <w:p>
      <w:pPr>
        <w:pStyle w:val="BodyText"/>
      </w:pPr>
      <w:r>
        <w:rPr>
          <w:bCs/>
          <w:b/>
        </w:rPr>
        <w:t xml:space="preserve">Location:</w:t>
      </w:r>
      <w:r>
        <w:t xml:space="preserve"> </w:t>
      </w:r>
      <w:r>
        <w:t xml:space="preserve">Apex Manufacturing Plant, Mangere, Auckland</w:t>
      </w:r>
    </w:p>
    <w:p>
      <w:pPr>
        <w:pStyle w:val="BodyText"/>
      </w:pPr>
      <w:r>
        <w:rPr>
          <w:bCs/>
          <w:b/>
        </w:rPr>
        <w:t xml:space="preserve">Service Period:</w:t>
      </w:r>
      <w:r>
        <w:t xml:space="preserve"> </w:t>
      </w:r>
      <w:r>
        <w:t xml:space="preserve">September 1, 2023 - October 10, 2023</w:t>
      </w:r>
    </w:p>
    <w:bookmarkEnd w:id="24"/>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Price (NZD)</w:t>
            </w:r>
          </w:p>
        </w:tc>
        <w:tc>
          <w:tcPr/>
          <w:p>
            <w:pPr>
              <w:pStyle w:val="Compact"/>
              <w:jc w:val="left"/>
            </w:pPr>
            <w:r>
              <w:t xml:space="preserve">Total (NZD)</w:t>
            </w:r>
          </w:p>
        </w:tc>
      </w:tr>
      <w:tr>
        <w:tc>
          <w:tcPr/>
          <w:p>
            <w:pPr>
              <w:pStyle w:val="Compact"/>
              <w:jc w:val="left"/>
            </w:pPr>
            <w:r>
              <w:rPr>
                <w:bCs/>
                <w:b/>
              </w:rPr>
              <w:t xml:space="preserve">Process Optimization Analysis:</w:t>
            </w:r>
            <w:r>
              <w:t xml:space="preserve"> </w:t>
            </w:r>
            <w:r>
              <w:t xml:space="preserve">Comprehensive evaluation of chemical processing units to enhance efficiency and reduce waste. This service includes detailed flow analysis, reaction kinetics assessment, and identification of bottlenecks in the production line. As a Chemical Engineer specializing in industrial processes, I conducted on-site assessments at your Auckland facility to ensure tailored recommendations.</w:t>
            </w:r>
          </w:p>
        </w:tc>
        <w:tc>
          <w:tcPr/>
          <w:p>
            <w:pPr>
              <w:pStyle w:val="Compact"/>
              <w:jc w:val="left"/>
            </w:pPr>
            <w:r>
              <w:t xml:space="preserve">40 hours</w:t>
            </w:r>
          </w:p>
        </w:tc>
        <w:tc>
          <w:tcPr/>
          <w:p>
            <w:pPr>
              <w:pStyle w:val="Compact"/>
              <w:jc w:val="left"/>
            </w:pPr>
            <w:r>
              <w:t xml:space="preserve">150.00</w:t>
            </w:r>
          </w:p>
        </w:tc>
        <w:tc>
          <w:tcPr/>
          <w:p>
            <w:pPr>
              <w:pStyle w:val="Compact"/>
              <w:jc w:val="left"/>
            </w:pPr>
            <w:r>
              <w:t xml:space="preserve">6,000.00</w:t>
            </w:r>
          </w:p>
        </w:tc>
      </w:tr>
      <w:tr>
        <w:tc>
          <w:tcPr/>
          <w:p>
            <w:pPr>
              <w:pStyle w:val="Compact"/>
              <w:jc w:val="left"/>
            </w:pPr>
            <w:r>
              <w:rPr>
                <w:bCs/>
                <w:b/>
              </w:rPr>
              <w:t xml:space="preserve">Safety Compliance Audit:</w:t>
            </w:r>
            <w:r>
              <w:t xml:space="preserve"> </w:t>
            </w:r>
            <w:r>
              <w:t xml:space="preserve">Thorough review of chemical handling, storage, and disposal procedures to ensure compliance with New Zealand's Health and Safety at Work Act 2015 and relevant Auckland Council regulations. This audit includes risk assessment, identification of potential hazards, and development of mitigation strategies to protect workers and the environment.</w:t>
            </w:r>
          </w:p>
        </w:tc>
        <w:tc>
          <w:tcPr/>
          <w:p>
            <w:pPr>
              <w:pStyle w:val="Compact"/>
              <w:jc w:val="left"/>
            </w:pPr>
            <w:r>
              <w:t xml:space="preserve">25 hours</w:t>
            </w:r>
          </w:p>
        </w:tc>
        <w:tc>
          <w:tcPr/>
          <w:p>
            <w:pPr>
              <w:pStyle w:val="Compact"/>
              <w:jc w:val="left"/>
            </w:pPr>
            <w:r>
              <w:t xml:space="preserve">150.00</w:t>
            </w:r>
          </w:p>
        </w:tc>
        <w:tc>
          <w:tcPr/>
          <w:p>
            <w:pPr>
              <w:pStyle w:val="Compact"/>
              <w:jc w:val="left"/>
            </w:pPr>
            <w:r>
              <w:t xml:space="preserve">3,750.00</w:t>
            </w:r>
          </w:p>
        </w:tc>
      </w:tr>
      <w:tr>
        <w:tc>
          <w:tcPr/>
          <w:p>
            <w:pPr>
              <w:pStyle w:val="Compact"/>
              <w:jc w:val="left"/>
            </w:pPr>
            <w:r>
              <w:rPr>
                <w:bCs/>
                <w:b/>
              </w:rPr>
              <w:t xml:space="preserve">Waste Reduction Strategy:</w:t>
            </w:r>
            <w:r>
              <w:t xml:space="preserve"> </w:t>
            </w:r>
            <w:r>
              <w:t xml:space="preserve">Development of a customized plan to minimize chemical waste and improve sustainability. This service includes analysis of current waste streams, identification of recycling opportunities, and implementation of best practices for waste management. The strategy aligns with New Zealand's environmental goals and Auckland's sustainability initiatives.</w:t>
            </w:r>
          </w:p>
        </w:tc>
        <w:tc>
          <w:tcPr/>
          <w:p>
            <w:pPr>
              <w:pStyle w:val="Compact"/>
              <w:jc w:val="left"/>
            </w:pPr>
            <w:r>
              <w:t xml:space="preserve">15 hours</w:t>
            </w:r>
          </w:p>
        </w:tc>
        <w:tc>
          <w:tcPr/>
          <w:p>
            <w:pPr>
              <w:pStyle w:val="Compact"/>
              <w:jc w:val="left"/>
            </w:pPr>
            <w:r>
              <w:t xml:space="preserve">150.00</w:t>
            </w:r>
          </w:p>
        </w:tc>
        <w:tc>
          <w:tcPr/>
          <w:p>
            <w:pPr>
              <w:pStyle w:val="Compact"/>
              <w:jc w:val="left"/>
            </w:pPr>
            <w:r>
              <w:t xml:space="preserve">2,250.00</w:t>
            </w:r>
          </w:p>
        </w:tc>
      </w:tr>
      <w:tr>
        <w:tc>
          <w:tcPr/>
          <w:p>
            <w:pPr>
              <w:pStyle w:val="Compact"/>
              <w:jc w:val="left"/>
            </w:pPr>
            <w:r>
              <w:rPr>
                <w:bCs/>
                <w:b/>
              </w:rPr>
              <w:t xml:space="preserve">Technical Report and Recommendations:</w:t>
            </w:r>
            <w:r>
              <w:t xml:space="preserve"> </w:t>
            </w:r>
            <w:r>
              <w:t xml:space="preserve">Preparation of a detailed report summarizing findings, recommendations, and implementation plans. The report includes technical drawings, process flow diagrams, and cost-benefit analyses to support decision-making. This document serves as a valuable resource for your team and ensures long-term improvements in your chemical engineering operations.</w:t>
            </w:r>
          </w:p>
        </w:tc>
        <w:tc>
          <w:tcPr/>
          <w:p>
            <w:pPr>
              <w:pStyle w:val="Compact"/>
              <w:jc w:val="left"/>
            </w:pPr>
            <w:r>
              <w:t xml:space="preserve">1 item</w:t>
            </w:r>
          </w:p>
        </w:tc>
        <w:tc>
          <w:tcPr/>
          <w:p>
            <w:pPr>
              <w:pStyle w:val="Compact"/>
              <w:jc w:val="left"/>
            </w:pPr>
            <w:r>
              <w:t xml:space="preserve">1,500.00</w:t>
            </w:r>
          </w:p>
        </w:tc>
        <w:tc>
          <w:tcPr/>
          <w:p>
            <w:pPr>
              <w:pStyle w:val="Compact"/>
              <w:jc w:val="left"/>
            </w:pPr>
            <w:r>
              <w:t xml:space="preserve">1,500.00</w:t>
            </w:r>
          </w:p>
        </w:tc>
      </w:tr>
      <w:tr>
        <w:tc>
          <w:tcPr/>
          <w:p>
            <w:pPr>
              <w:pStyle w:val="Compact"/>
              <w:jc w:val="left"/>
            </w:pPr>
            <w:r>
              <w:rPr>
                <w:bCs/>
                <w:b/>
              </w:rPr>
              <w:t xml:space="preserve">On-Site Consultation and Training:</w:t>
            </w:r>
            <w:r>
              <w:t xml:space="preserve"> </w:t>
            </w:r>
            <w:r>
              <w:t xml:space="preserve">Provision of on-site consultation and training sessions for your staff to ensure proper implementation of recommended changes. This service includes hands-on demonstrations, safety briefings, and Q&amp;A sessions to address any concerns. As a Chemical Engineer based in New Zealand Auckland, I am committed to supporting your team's success.</w:t>
            </w:r>
          </w:p>
        </w:tc>
        <w:tc>
          <w:tcPr/>
          <w:p>
            <w:pPr>
              <w:pStyle w:val="Compact"/>
              <w:jc w:val="left"/>
            </w:pPr>
            <w:r>
              <w:t xml:space="preserve">10 hours</w:t>
            </w:r>
          </w:p>
        </w:tc>
        <w:tc>
          <w:tcPr/>
          <w:p>
            <w:pPr>
              <w:pStyle w:val="Compact"/>
              <w:jc w:val="left"/>
            </w:pPr>
            <w:r>
              <w:t xml:space="preserve">150.00</w:t>
            </w:r>
          </w:p>
        </w:tc>
        <w:tc>
          <w:tcPr/>
          <w:p>
            <w:pPr>
              <w:pStyle w:val="Compact"/>
              <w:jc w:val="left"/>
            </w:pPr>
            <w:r>
              <w:t xml:space="preserve">1,500.00</w:t>
            </w:r>
          </w:p>
        </w:tc>
      </w:tr>
    </w:tbl>
    <w:p>
      <w:pPr>
        <w:pStyle w:val="BodyText"/>
      </w:pPr>
      <w:r>
        <w:rPr>
          <w:bCs/>
          <w:b/>
        </w:rPr>
        <w:t xml:space="preserve">Subtotal:</w:t>
      </w:r>
      <w:r>
        <w:t xml:space="preserve"> </w:t>
      </w:r>
      <w:r>
        <w:t xml:space="preserve">NZD 15,000.00</w:t>
      </w:r>
    </w:p>
    <w:p>
      <w:pPr>
        <w:pStyle w:val="BodyText"/>
      </w:pPr>
      <w:r>
        <w:rPr>
          <w:bCs/>
          <w:b/>
        </w:rPr>
        <w:t xml:space="preserve">GST (15%):</w:t>
      </w:r>
      <w:r>
        <w:t xml:space="preserve"> </w:t>
      </w:r>
      <w:r>
        <w:t xml:space="preserve">NZD 2,250.00</w:t>
      </w:r>
    </w:p>
    <w:p>
      <w:pPr>
        <w:pStyle w:val="BodyText"/>
      </w:pPr>
      <w:r>
        <w:rPr>
          <w:bCs/>
          <w:b/>
        </w:rPr>
        <w:t xml:space="preserve">Total Amount Due:</w:t>
      </w:r>
      <w:r>
        <w:t xml:space="preserve"> </w:t>
      </w:r>
      <w:r>
        <w:t xml:space="preserve">NZD 17,250.00</w:t>
      </w:r>
    </w:p>
    <w:bookmarkStart w:id="25" w:name="payment-instructions"/>
    <w:p>
      <w:pPr>
        <w:pStyle w:val="Heading3"/>
      </w:pPr>
      <w:r>
        <w:t xml:space="preserve">Payment Instructions:</w:t>
      </w:r>
    </w:p>
    <w:p>
      <w:pPr>
        <w:pStyle w:val="FirstParagraph"/>
      </w:pPr>
      <w:r>
        <w:t xml:space="preserve">Please make payment via bank transfer to the following account:</w:t>
      </w:r>
    </w:p>
    <w:p>
      <w:pPr>
        <w:pStyle w:val="BodyText"/>
      </w:pPr>
      <w:r>
        <w:rPr>
          <w:bCs/>
          <w:b/>
        </w:rPr>
        <w:t xml:space="preserve">Bank:</w:t>
      </w:r>
      <w:r>
        <w:t xml:space="preserve"> </w:t>
      </w:r>
      <w:r>
        <w:t xml:space="preserve">ANZ New Zealand</w:t>
      </w:r>
    </w:p>
    <w:p>
      <w:pPr>
        <w:pStyle w:val="BodyText"/>
      </w:pPr>
      <w:r>
        <w:rPr>
          <w:bCs/>
          <w:b/>
        </w:rPr>
        <w:t xml:space="preserve">Account Name:</w:t>
      </w:r>
      <w:r>
        <w:t xml:space="preserve"> </w:t>
      </w:r>
      <w:r>
        <w:t xml:space="preserve">Dr. Sarah Mitchell</w:t>
      </w:r>
    </w:p>
    <w:p>
      <w:pPr>
        <w:pStyle w:val="BodyText"/>
      </w:pPr>
      <w:r>
        <w:rPr>
          <w:bCs/>
          <w:b/>
        </w:rPr>
        <w:t xml:space="preserve">Account Number:</w:t>
      </w:r>
      <w:r>
        <w:t xml:space="preserve"> </w:t>
      </w:r>
      <w:r>
        <w:t xml:space="preserve">01-2345-6789012-00</w:t>
      </w:r>
    </w:p>
    <w:p>
      <w:pPr>
        <w:pStyle w:val="BodyText"/>
      </w:pPr>
      <w:r>
        <w:rPr>
          <w:bCs/>
          <w:b/>
        </w:rPr>
        <w:t xml:space="preserve">Reference:</w:t>
      </w:r>
      <w:r>
        <w:t xml:space="preserve"> </w:t>
      </w:r>
      <w:r>
        <w:t xml:space="preserve">INV-2023-0456</w:t>
      </w:r>
    </w:p>
    <w:p>
      <w:pPr>
        <w:pStyle w:val="BodyText"/>
      </w:pPr>
      <w:r>
        <w:t xml:space="preserve">Payments received after the due date may be subject to a late fee of 1.5% per month.</w:t>
      </w:r>
    </w:p>
    <w:p>
      <w:pPr>
        <w:pStyle w:val="BodyText"/>
      </w:pPr>
      <w:r>
        <w:t xml:space="preserve">If you have any questions or require further clarification regarding this Invoice or the services provided by your Chemical Engineer, please do not hesitate to contact me.</w:t>
      </w:r>
    </w:p>
    <w:bookmarkEnd w:id="25"/>
    <w:bookmarkStart w:id="26" w:name="terms-and-conditions"/>
    <w:p>
      <w:pPr>
        <w:pStyle w:val="Heading3"/>
      </w:pPr>
      <w:r>
        <w:t xml:space="preserve">Terms and Conditions:</w:t>
      </w:r>
    </w:p>
    <w:p>
      <w:pPr>
        <w:pStyle w:val="FirstParagraph"/>
      </w:pPr>
      <w:r>
        <w:t xml:space="preserve">1. All services are provided in accordance with the standards and regulations applicable to Chemical Engineers in New Zealand Auckland.</w:t>
      </w:r>
    </w:p>
    <w:p>
      <w:pPr>
        <w:pStyle w:val="BodyText"/>
      </w:pPr>
      <w:r>
        <w:t xml:space="preserve">2. Payment is due within 30 days of the invoice date. Late payments may incur additional charges.</w:t>
      </w:r>
    </w:p>
    <w:p>
      <w:pPr>
        <w:pStyle w:val="BodyText"/>
      </w:pPr>
      <w:r>
        <w:t xml:space="preserve">3. Any disputes must be raised within 14 days of receiving this Invoice.</w:t>
      </w:r>
    </w:p>
    <w:p>
      <w:pPr>
        <w:pStyle w:val="BodyText"/>
      </w:pPr>
      <w:r>
        <w:t xml:space="preserve">4. This Invoice is subject to New Zealand law and jurisdiction.</w:t>
      </w:r>
    </w:p>
    <w:p>
      <w:pPr>
        <w:pStyle w:val="BodyText"/>
      </w:pPr>
      <w:r>
        <w:t xml:space="preserve">5. All recommendations and reports provided are confidential and intended solely for the use of Apex Manufacturing Ltd.</w:t>
      </w:r>
    </w:p>
    <w:bookmarkEnd w:id="26"/>
    <w:p>
      <w:pPr>
        <w:pStyle w:val="BodyText"/>
      </w:pPr>
      <w:r>
        <w:t xml:space="preserve">Thank you for your business. We look forward to continuing our partnership and supporting your chemical engineering needs in New Zealand Auckland.</w:t>
      </w:r>
    </w:p>
    <w:p>
      <w:pPr>
        <w:pStyle w:val="BodyText"/>
      </w:pPr>
      <w:r>
        <w:t xml:space="preserve">Dr. Sarah Mitchell, Chemical Engineer | Unit 12, 45 Engineering Drive, Ponsonby, Auckland 1011, New Zealand</w:t>
      </w:r>
    </w:p>
    <w:p>
      <w:pPr>
        <w:pStyle w:val="BodyText"/>
      </w:pPr>
      <w:r>
        <w:t xml:space="preserve">Phone: +64 9 555 1234 | Email: sarah.mitchell@chemeng.co.nz</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Chemical Engineering Services</dc:title>
  <dc:creator/>
  <dc:language>en</dc:language>
  <cp:keywords/>
  <dcterms:created xsi:type="dcterms:W3CDTF">2026-10-10T08:23:23Z</dcterms:created>
  <dcterms:modified xsi:type="dcterms:W3CDTF">2026-10-10T08:23:23Z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