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Karachi</w:t>
      </w:r>
      <w:r>
        <w:t xml:space="preserve"> </w:t>
      </w:r>
      <w:r>
        <w:t xml:space="preserve">Chemist</w:t>
      </w:r>
      <w:r>
        <w:t xml:space="preserve"> </w:t>
      </w:r>
      <w:r>
        <w:t xml:space="preserve">&amp;</w:t>
      </w:r>
      <w:r>
        <w:t xml:space="preserve"> </w:t>
      </w:r>
      <w:r>
        <w:t xml:space="preserve">Pharmacy</w:t>
      </w:r>
    </w:p>
    <w:bookmarkStart w:id="20" w:name="al-shifa-chemist-pharmacy"/>
    <w:p>
      <w:pPr>
        <w:pStyle w:val="Heading1"/>
      </w:pPr>
      <w:r>
        <w:t xml:space="preserve">Al-Shifa Chemist &amp; Pharmacy</w:t>
      </w:r>
    </w:p>
    <w:p>
      <w:pPr>
        <w:pStyle w:val="FirstParagraph"/>
      </w:pPr>
      <w:r>
        <w:t xml:space="preserve">Reg. No: DR-14287/2019 | DRAP License: PK-KHI-04521</w:t>
      </w:r>
    </w:p>
    <w:p>
      <w:pPr>
        <w:pStyle w:val="BodyText"/>
      </w:pPr>
      <w:r>
        <w:t xml:space="preserve">Shop No. 12, Ground Floor, Clifton Block 5</w:t>
      </w:r>
    </w:p>
    <w:p>
      <w:pPr>
        <w:pStyle w:val="BodyText"/>
      </w:pPr>
      <w:r>
        <w:t xml:space="preserve">Clifton, Karachi, Sindh, Pakistan</w:t>
      </w:r>
    </w:p>
    <w:p>
      <w:pPr>
        <w:pStyle w:val="BodyText"/>
      </w:pPr>
      <w:r>
        <w:t xml:space="preserve">Phone: +92-21-3587-4421 | Mobile: +92-300-4567890</w:t>
      </w:r>
    </w:p>
    <w:p>
      <w:pPr>
        <w:pStyle w:val="BodyText"/>
      </w:pPr>
      <w:r>
        <w:t xml:space="preserve">Email: info@alshifachemist.pk</w:t>
      </w:r>
    </w:p>
    <w:p>
      <w:pPr>
        <w:pStyle w:val="BodyText"/>
      </w:pPr>
      <w:r>
        <w:t xml:space="preserve">NTN: 6123456-7 | GST Registration: 312045678901-3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PO-2025-1134</w:t>
      </w:r>
    </w:p>
    <w:bookmarkEnd w:id="21"/>
    <w:bookmarkStart w:id="22" w:name="billed-to"/>
    <w:p>
      <w:pPr>
        <w:pStyle w:val="Heading3"/>
      </w:pPr>
      <w:r>
        <w:t xml:space="preserve">Billed To</w:t>
      </w:r>
    </w:p>
    <w:p>
      <w:pPr>
        <w:pStyle w:val="FirstParagraph"/>
      </w:pPr>
      <w:r>
        <w:rPr>
          <w:bCs/>
          <w:b/>
        </w:rPr>
        <w:t xml:space="preserve">Customer Name:</w:t>
      </w:r>
      <w:r>
        <w:t xml:space="preserve"> </w:t>
      </w:r>
      <w:r>
        <w:t xml:space="preserve">Dr. Ahmed Raza, MD</w:t>
      </w:r>
    </w:p>
    <w:p>
      <w:pPr>
        <w:pStyle w:val="BodyText"/>
      </w:pPr>
      <w:r>
        <w:rPr>
          <w:bCs/>
          <w:b/>
        </w:rPr>
        <w:t xml:space="preserve">Organization:</w:t>
      </w:r>
      <w:r>
        <w:t xml:space="preserve"> </w:t>
      </w:r>
      <w:r>
        <w:t xml:space="preserve">Raza Medical Clinic</w:t>
      </w:r>
    </w:p>
    <w:p>
      <w:pPr>
        <w:pStyle w:val="BodyText"/>
      </w:pPr>
      <w:r>
        <w:rPr>
          <w:bCs/>
          <w:b/>
        </w:rPr>
        <w:t xml:space="preserve">Address:</w:t>
      </w:r>
      <w:r>
        <w:t xml:space="preserve"> </w:t>
      </w:r>
      <w:r>
        <w:t xml:space="preserve">45-B, Zamzama Road, DHA Phase 6</w:t>
      </w:r>
    </w:p>
    <w:p>
      <w:pPr>
        <w:pStyle w:val="BodyText"/>
      </w:pPr>
      <w:r>
        <w:t xml:space="preserve">Karachi, Sindh, Pakistan</w:t>
      </w:r>
    </w:p>
    <w:p>
      <w:pPr>
        <w:pStyle w:val="BodyText"/>
      </w:pPr>
      <w:r>
        <w:rPr>
          <w:bCs/>
          <w:b/>
        </w:rPr>
        <w:t xml:space="preserve">Phone:</w:t>
      </w:r>
      <w:r>
        <w:t xml:space="preserve"> </w:t>
      </w:r>
      <w:r>
        <w:t xml:space="preserve">+92-321-5551234</w:t>
      </w:r>
    </w:p>
    <w:p>
      <w:pPr>
        <w:pStyle w:val="BodyText"/>
      </w:pPr>
      <w:r>
        <w:rPr>
          <w:bCs/>
          <w:b/>
        </w:rPr>
        <w:t xml:space="preserve">NTN:</w:t>
      </w:r>
      <w:r>
        <w:t xml:space="preserve"> </w:t>
      </w:r>
      <w:r>
        <w:t xml:space="preserve">5987654-1</w:t>
      </w:r>
    </w:p>
    <w:bookmarkEnd w:id="22"/>
    <w:bookmarkStart w:id="23" w:name="deliver-to"/>
    <w:p>
      <w:pPr>
        <w:pStyle w:val="Heading3"/>
      </w:pPr>
      <w:r>
        <w:t xml:space="preserve">Deliver To</w:t>
      </w:r>
    </w:p>
    <w:p>
      <w:pPr>
        <w:pStyle w:val="FirstParagraph"/>
      </w:pPr>
      <w:r>
        <w:rPr>
          <w:bCs/>
          <w:b/>
        </w:rPr>
        <w:t xml:space="preserve">Delivery Address:</w:t>
      </w:r>
      <w:r>
        <w:t xml:space="preserve"> </w:t>
      </w:r>
      <w:r>
        <w:t xml:space="preserve">Raza Medical Clinic</w:t>
      </w:r>
    </w:p>
    <w:p>
      <w:pPr>
        <w:pStyle w:val="BodyText"/>
      </w:pPr>
      <w:r>
        <w:t xml:space="preserve">45-B, Zamzama Road, DHA Phase 6</w:t>
      </w:r>
    </w:p>
    <w:p>
      <w:pPr>
        <w:pStyle w:val="BodyText"/>
      </w:pPr>
      <w:r>
        <w:t xml:space="preserve">Karachi, Sindh, Pakistan</w:t>
      </w:r>
    </w:p>
    <w:p>
      <w:pPr>
        <w:pStyle w:val="BodyText"/>
      </w:pPr>
      <w:r>
        <w:rPr>
          <w:bCs/>
          <w:b/>
        </w:rPr>
        <w:t xml:space="preserve">Attn:</w:t>
      </w:r>
      <w:r>
        <w:t xml:space="preserve"> </w:t>
      </w:r>
      <w:r>
        <w:t xml:space="preserve">Clinic Pharmacy Manager</w:t>
      </w:r>
    </w:p>
    <w:p>
      <w:pPr>
        <w:pStyle w:val="BodyText"/>
      </w:pPr>
      <w:r>
        <w:rPr>
          <w:bCs/>
          <w:b/>
        </w:rPr>
        <w:t xml:space="preserve">Delivery Date:</w:t>
      </w:r>
      <w:r>
        <w:t xml:space="preserve"> </w:t>
      </w:r>
      <w:r>
        <w:t xml:space="preserve">16 June 2025</w:t>
      </w:r>
    </w:p>
    <w:p>
      <w:pPr>
        <w:pStyle w:val="BodyText"/>
      </w:pPr>
      <w:r>
        <w:rPr>
          <w:bCs/>
          <w:b/>
        </w:rPr>
        <w:t xml:space="preserve">Delivery Agent:</w:t>
      </w:r>
      <w:r>
        <w:t xml:space="preserve"> </w:t>
      </w:r>
      <w:r>
        <w:t xml:space="preserve">In-house Courier (Karachi)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Pharmaceutical Item</w:t>
            </w:r>
          </w:p>
        </w:tc>
        <w:tc>
          <w:tcPr/>
          <w:p>
            <w:pPr>
              <w:pStyle w:val="Compact"/>
              <w:jc w:val="left"/>
            </w:pPr>
            <w:r>
              <w:t xml:space="preserve">Batch / Expiry</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Amoxicillin 500mg Capsules (24 caps) – Abbott Laboratories</w:t>
            </w:r>
          </w:p>
        </w:tc>
        <w:tc>
          <w:tcPr/>
          <w:p>
            <w:pPr>
              <w:pStyle w:val="Compact"/>
              <w:jc w:val="left"/>
            </w:pPr>
            <w:r>
              <w:t xml:space="preserve">BT-4471 / Dec 2026</w:t>
            </w:r>
          </w:p>
        </w:tc>
        <w:tc>
          <w:tcPr/>
          <w:p>
            <w:pPr>
              <w:pStyle w:val="Compact"/>
              <w:jc w:val="left"/>
            </w:pPr>
            <w:r>
              <w:t xml:space="preserve">50</w:t>
            </w:r>
          </w:p>
        </w:tc>
        <w:tc>
          <w:tcPr/>
          <w:p>
            <w:pPr>
              <w:pStyle w:val="Compact"/>
              <w:jc w:val="left"/>
            </w:pPr>
            <w:r>
              <w:t xml:space="preserve">380.00</w:t>
            </w:r>
          </w:p>
        </w:tc>
        <w:tc>
          <w:tcPr/>
          <w:p>
            <w:pPr>
              <w:pStyle w:val="Compact"/>
              <w:jc w:val="left"/>
            </w:pPr>
            <w:r>
              <w:t xml:space="preserve">19,000.00</w:t>
            </w:r>
          </w:p>
        </w:tc>
      </w:tr>
      <w:tr>
        <w:tc>
          <w:tcPr/>
          <w:p>
            <w:pPr>
              <w:pStyle w:val="Compact"/>
              <w:jc w:val="left"/>
            </w:pPr>
            <w:r>
              <w:t xml:space="preserve">2</w:t>
            </w:r>
          </w:p>
        </w:tc>
        <w:tc>
          <w:tcPr/>
          <w:p>
            <w:pPr>
              <w:pStyle w:val="Compact"/>
              <w:jc w:val="left"/>
            </w:pPr>
            <w:r>
              <w:t xml:space="preserve">Ibuprofen 400mg Tablets (30 tabs) – GSK Pakistan</w:t>
            </w:r>
          </w:p>
        </w:tc>
        <w:tc>
          <w:tcPr/>
          <w:p>
            <w:pPr>
              <w:pStyle w:val="Compact"/>
              <w:jc w:val="left"/>
            </w:pPr>
            <w:r>
              <w:t xml:space="preserve">BT-8823 / Aug 2026</w:t>
            </w:r>
          </w:p>
        </w:tc>
        <w:tc>
          <w:tcPr/>
          <w:p>
            <w:pPr>
              <w:pStyle w:val="Compact"/>
              <w:jc w:val="left"/>
            </w:pPr>
            <w:r>
              <w:t xml:space="preserve">100</w:t>
            </w:r>
          </w:p>
        </w:tc>
        <w:tc>
          <w:tcPr/>
          <w:p>
            <w:pPr>
              <w:pStyle w:val="Compact"/>
              <w:jc w:val="left"/>
            </w:pPr>
            <w:r>
              <w:t xml:space="preserve">210.00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Omeprazole 20mg Capsules (14 caps) – Searle Pakistan</w:t>
            </w:r>
          </w:p>
        </w:tc>
        <w:tc>
          <w:tcPr/>
          <w:p>
            <w:pPr>
              <w:pStyle w:val="Compact"/>
              <w:jc w:val="left"/>
            </w:pPr>
            <w:r>
              <w:t xml:space="preserve">BT-3312 / Nov 2026</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Paracetamol 500mg Syrup 100ml – GSK Pakistan</w:t>
            </w:r>
          </w:p>
        </w:tc>
        <w:tc>
          <w:tcPr/>
          <w:p>
            <w:pPr>
              <w:pStyle w:val="Compact"/>
              <w:jc w:val="left"/>
            </w:pPr>
            <w:r>
              <w:t xml:space="preserve">BT-9945 / Jul 2026</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Cetirizine 10mg Tablets (10 tabs) – Searle Pakistan</w:t>
            </w:r>
          </w:p>
        </w:tc>
        <w:tc>
          <w:tcPr/>
          <w:p>
            <w:pPr>
              <w:pStyle w:val="Compact"/>
              <w:jc w:val="left"/>
            </w:pPr>
            <w:r>
              <w:t xml:space="preserve">BT-5567 / Jan 2027</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6</w:t>
            </w:r>
          </w:p>
        </w:tc>
        <w:tc>
          <w:tcPr/>
          <w:p>
            <w:pPr>
              <w:pStyle w:val="Compact"/>
              <w:jc w:val="left"/>
            </w:pPr>
            <w:r>
              <w:t xml:space="preserve">ORS Sachets (20.5g) – WHO Formula, Searle Pakistan</w:t>
            </w:r>
          </w:p>
        </w:tc>
        <w:tc>
          <w:tcPr/>
          <w:p>
            <w:pPr>
              <w:pStyle w:val="Compact"/>
              <w:jc w:val="left"/>
            </w:pPr>
            <w:r>
              <w:t xml:space="preserve">BT-2234 / Mar 2027</w:t>
            </w:r>
          </w:p>
        </w:tc>
        <w:tc>
          <w:tcPr/>
          <w:p>
            <w:pPr>
              <w:pStyle w:val="Compact"/>
              <w:jc w:val="left"/>
            </w:pPr>
            <w:r>
              <w:t xml:space="preserve">200</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Metformin 500mg Tablets (30 tabs) – Searle Pakistan</w:t>
            </w:r>
          </w:p>
        </w:tc>
        <w:tc>
          <w:tcPr/>
          <w:p>
            <w:pPr>
              <w:pStyle w:val="Compact"/>
              <w:jc w:val="left"/>
            </w:pPr>
            <w:r>
              <w:t xml:space="preserve">BT-7789 / Sep 2026</w:t>
            </w:r>
          </w:p>
        </w:tc>
        <w:tc>
          <w:tcPr/>
          <w:p>
            <w:pPr>
              <w:pStyle w:val="Compact"/>
              <w:jc w:val="left"/>
            </w:pPr>
            <w:r>
              <w:t xml:space="preserve">70</w:t>
            </w:r>
          </w:p>
        </w:tc>
        <w:tc>
          <w:tcPr/>
          <w:p>
            <w:pPr>
              <w:pStyle w:val="Compact"/>
              <w:jc w:val="left"/>
            </w:pPr>
            <w:r>
              <w:t xml:space="preserve">290.00</w:t>
            </w:r>
          </w:p>
        </w:tc>
        <w:tc>
          <w:tcPr/>
          <w:p>
            <w:pPr>
              <w:pStyle w:val="Compact"/>
              <w:jc w:val="left"/>
            </w:pPr>
            <w:r>
              <w:t xml:space="preserve">20,300.00</w:t>
            </w:r>
          </w:p>
        </w:tc>
      </w:tr>
      <w:tr>
        <w:tc>
          <w:tcPr/>
          <w:p>
            <w:pPr>
              <w:pStyle w:val="Compact"/>
              <w:jc w:val="left"/>
            </w:pPr>
            <w:r>
              <w:t xml:space="preserve">8</w:t>
            </w:r>
          </w:p>
        </w:tc>
        <w:tc>
          <w:tcPr/>
          <w:p>
            <w:pPr>
              <w:pStyle w:val="Compact"/>
              <w:jc w:val="left"/>
            </w:pPr>
            <w:r>
              <w:t xml:space="preserve">Normal Saline 0.9% IV Bags 500ml – Searle Pakistan</w:t>
            </w:r>
          </w:p>
        </w:tc>
        <w:tc>
          <w:tcPr/>
          <w:p>
            <w:pPr>
              <w:pStyle w:val="Compact"/>
              <w:jc w:val="left"/>
            </w:pPr>
            <w:r>
              <w:t xml:space="preserve">BT-1156 / Feb 2027</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9</w:t>
            </w:r>
          </w:p>
        </w:tc>
        <w:tc>
          <w:tcPr/>
          <w:p>
            <w:pPr>
              <w:pStyle w:val="Compact"/>
              <w:jc w:val="left"/>
            </w:pPr>
            <w:r>
              <w:t xml:space="preserve">Medical Gloves (Medium, Box of 100) – Medline</w:t>
            </w:r>
          </w:p>
        </w:tc>
        <w:tc>
          <w:tcPr/>
          <w:p>
            <w:pPr>
              <w:pStyle w:val="Compact"/>
              <w:jc w:val="left"/>
            </w:pPr>
            <w:r>
              <w:t xml:space="preserve">BT-6642 / N/A</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10</w:t>
            </w:r>
          </w:p>
        </w:tc>
        <w:tc>
          <w:tcPr/>
          <w:p>
            <w:pPr>
              <w:pStyle w:val="Compact"/>
              <w:jc w:val="left"/>
            </w:pPr>
            <w:r>
              <w:t xml:space="preserve">Digital Thermometer (Clinical Grade) – Omron</w:t>
            </w:r>
          </w:p>
        </w:tc>
        <w:tc>
          <w:tcPr/>
          <w:p>
            <w:pPr>
              <w:pStyle w:val="Compact"/>
              <w:jc w:val="left"/>
            </w:pPr>
            <w:r>
              <w:t xml:space="preserve">BT-3398 / N/A</w:t>
            </w:r>
          </w:p>
        </w:tc>
        <w:tc>
          <w:tcPr/>
          <w:p>
            <w:pPr>
              <w:pStyle w:val="Compact"/>
              <w:jc w:val="left"/>
            </w:pPr>
            <w:r>
              <w:t xml:space="preserve">5</w:t>
            </w:r>
          </w:p>
        </w:tc>
        <w:tc>
          <w:tcPr/>
          <w:p>
            <w:pPr>
              <w:pStyle w:val="Compact"/>
              <w:jc w:val="left"/>
            </w:pPr>
            <w:r>
              <w:t xml:space="preserve">2,800.00</w:t>
            </w:r>
          </w:p>
        </w:tc>
        <w:tc>
          <w:tcPr/>
          <w:p>
            <w:pPr>
              <w:pStyle w:val="Compact"/>
              <w:jc w:val="left"/>
            </w:pPr>
            <w:r>
              <w:t xml:space="preserve">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left"/>
            </w:pPr>
            <w:r>
              <w:t xml:space="preserve">161,250.00</w:t>
            </w:r>
          </w:p>
        </w:tc>
      </w:tr>
      <w:tr>
        <w:tc>
          <w:tcPr/>
          <w:p>
            <w:pPr>
              <w:pStyle w:val="Compact"/>
              <w:jc w:val="left"/>
            </w:pPr>
            <w:r>
              <w:t xml:space="preserve">GST @ 16%</w:t>
            </w:r>
            <w:r>
              <w:t xml:space="preserve"> </w:t>
            </w:r>
            <w:r>
              <w:t xml:space="preserve">FBR Compliant</w:t>
            </w:r>
          </w:p>
        </w:tc>
        <w:tc>
          <w:tcPr/>
          <w:p>
            <w:pPr>
              <w:pStyle w:val="Compact"/>
              <w:jc w:val="left"/>
            </w:pPr>
            <w:r>
              <w:t xml:space="preserve">25,800.00</w:t>
            </w:r>
          </w:p>
        </w:tc>
      </w:tr>
      <w:tr>
        <w:tc>
          <w:tcPr/>
          <w:p>
            <w:pPr>
              <w:pStyle w:val="Compact"/>
              <w:jc w:val="left"/>
            </w:pPr>
            <w:r>
              <w:t xml:space="preserve">Delivery &amp; Handling (Karachi Metro)</w:t>
            </w:r>
          </w:p>
        </w:tc>
        <w:tc>
          <w:tcPr/>
          <w:p>
            <w:pPr>
              <w:pStyle w:val="Compact"/>
              <w:jc w:val="left"/>
            </w:pPr>
            <w:r>
              <w:t xml:space="preserve">1,500.00</w:t>
            </w:r>
          </w:p>
        </w:tc>
      </w:tr>
      <w:tr>
        <w:tc>
          <w:tcPr/>
          <w:p>
            <w:pPr>
              <w:pStyle w:val="Compact"/>
              <w:jc w:val="left"/>
            </w:pPr>
            <w:r>
              <w:t xml:space="preserve">Discount (Bulk Order – 2%)</w:t>
            </w:r>
          </w:p>
        </w:tc>
        <w:tc>
          <w:tcPr/>
          <w:p>
            <w:pPr>
              <w:pStyle w:val="Compact"/>
              <w:jc w:val="left"/>
            </w:pPr>
            <w:r>
              <w:t xml:space="preserve">(3,225.00)</w:t>
            </w:r>
          </w:p>
        </w:tc>
      </w:tr>
      <w:tr>
        <w:tc>
          <w:tcPr/>
          <w:p>
            <w:pPr>
              <w:pStyle w:val="Compact"/>
              <w:jc w:val="left"/>
            </w:pPr>
            <w:r>
              <w:t xml:space="preserve">GRAND TOTAL (PKR)</w:t>
            </w:r>
          </w:p>
        </w:tc>
        <w:tc>
          <w:tcPr/>
          <w:p>
            <w:pPr>
              <w:pStyle w:val="Compact"/>
              <w:jc w:val="left"/>
            </w:pPr>
            <w:r>
              <w:t xml:space="preserve">185,325.00</w:t>
            </w:r>
          </w:p>
        </w:tc>
      </w:tr>
    </w:tbl>
    <w:bookmarkStart w:id="24" w:name="important-notes-chemist-disclaimer"/>
    <w:p>
      <w:pPr>
        <w:pStyle w:val="Heading3"/>
      </w:pPr>
      <w:r>
        <w:t xml:space="preserve">Important Notes &amp; Chemist Disclaimer</w:t>
      </w:r>
    </w:p>
    <w:p>
      <w:pPr>
        <w:pStyle w:val="FirstParagraph"/>
      </w:pPr>
      <w:r>
        <w:t xml:space="preserve">This Invoice is issued by Al-Shifa Chemist &amp; Pharmacy, a licensed and registered chemist operating under the Drug Regulatory Authority of Pakistan (DRAP) and the Sindh Drugs Control Department. All pharmaceutical products listed in this Invoice are sourced from authorized distributors and manufacturers registered in Pakistan Karachi and internationally recognized pharmaceutical companies.</w:t>
      </w:r>
    </w:p>
    <w:p>
      <w:pPr>
        <w:numPr>
          <w:ilvl w:val="0"/>
          <w:numId w:val="1001"/>
        </w:numPr>
        <w:pStyle w:val="Compact"/>
      </w:pPr>
      <w:r>
        <w:t xml:space="preserve">All medicines dispensed by this chemist are subject to valid prescription requirements as mandated by the DRAP regulations in Pakistan Karachi.</w:t>
      </w:r>
    </w:p>
    <w:p>
      <w:pPr>
        <w:numPr>
          <w:ilvl w:val="0"/>
          <w:numId w:val="1001"/>
        </w:numPr>
        <w:pStyle w:val="Compact"/>
      </w:pPr>
      <w:r>
        <w:t xml:space="preserve">Storage conditions: Keep all pharmaceutical items in a cool, dry place below 30°C. Do not store in direct sunlight.</w:t>
      </w:r>
    </w:p>
    <w:p>
      <w:pPr>
        <w:numPr>
          <w:ilvl w:val="0"/>
          <w:numId w:val="1001"/>
        </w:numPr>
        <w:pStyle w:val="Compact"/>
      </w:pPr>
      <w:r>
        <w:t xml:space="preserve">Any damaged or expired items must be reported to this chemist within 48 hours of delivery for replacement or refund.</w:t>
      </w:r>
    </w:p>
    <w:p>
      <w:pPr>
        <w:numPr>
          <w:ilvl w:val="0"/>
          <w:numId w:val="1001"/>
        </w:numPr>
        <w:pStyle w:val="Compact"/>
      </w:pPr>
      <w:r>
        <w:t xml:space="preserve">This Invoice serves as the official tax document for GST purposes under the Federal Board of Revenue (FBR), Pakistan.</w:t>
      </w:r>
    </w:p>
    <w:p>
      <w:pPr>
        <w:numPr>
          <w:ilvl w:val="0"/>
          <w:numId w:val="1001"/>
        </w:numPr>
        <w:pStyle w:val="Compact"/>
      </w:pPr>
      <w:r>
        <w:t xml:space="preserve">The chemist reserves the right to verify prescriptions for controlled substances as per the Narcotic Drugs Control Act, 1997.</w:t>
      </w:r>
    </w:p>
    <w:p>
      <w:pPr>
        <w:numPr>
          <w:ilvl w:val="0"/>
          <w:numId w:val="1001"/>
        </w:numPr>
        <w:pStyle w:val="Compact"/>
      </w:pPr>
      <w:r>
        <w:t xml:space="preserve">All prices are quoted in Pakistani Rupees (PKR) and are inclusive of applicable taxes unless stated otherwise.</w:t>
      </w:r>
    </w:p>
    <w:bookmarkEnd w:id="24"/>
    <w:bookmarkStart w:id="25" w:name="payment-instructions"/>
    <w:p>
      <w:pPr>
        <w:pStyle w:val="Heading3"/>
      </w:pPr>
      <w:r>
        <w:t xml:space="preserve">Payment Instructions</w:t>
      </w:r>
    </w:p>
    <w:p>
      <w:pPr>
        <w:pStyle w:val="FirstParagraph"/>
      </w:pPr>
      <w:r>
        <w:rPr>
          <w:bCs/>
          <w:b/>
        </w:rPr>
        <w:t xml:space="preserve">Bank Transfer:</w:t>
      </w:r>
      <w:r>
        <w:t xml:space="preserve"> </w:t>
      </w:r>
      <w:r>
        <w:t xml:space="preserve">Al-Shifa Chemist &amp; Pharmacy (Pvt) Ltd</w:t>
      </w:r>
    </w:p>
    <w:p>
      <w:pPr>
        <w:pStyle w:val="BodyText"/>
      </w:pPr>
      <w:r>
        <w:rPr>
          <w:bCs/>
          <w:b/>
        </w:rPr>
        <w:t xml:space="preserve">Bank:</w:t>
      </w:r>
      <w:r>
        <w:t xml:space="preserve"> </w:t>
      </w:r>
      <w:r>
        <w:t xml:space="preserve">HBL, Clifton Branch, Karachi, Pakistan</w:t>
      </w:r>
    </w:p>
    <w:p>
      <w:pPr>
        <w:pStyle w:val="BodyText"/>
      </w:pPr>
      <w:r>
        <w:rPr>
          <w:bCs/>
          <w:b/>
        </w:rPr>
        <w:t xml:space="preserve">Account Title:</w:t>
      </w:r>
      <w:r>
        <w:t xml:space="preserve"> </w:t>
      </w:r>
      <w:r>
        <w:t xml:space="preserve">Al-Shifa Chemist &amp; Pharmacy</w:t>
      </w:r>
    </w:p>
    <w:p>
      <w:pPr>
        <w:pStyle w:val="BodyText"/>
      </w:pPr>
      <w:r>
        <w:rPr>
          <w:bCs/>
          <w:b/>
        </w:rPr>
        <w:t xml:space="preserve">IBAN:</w:t>
      </w:r>
      <w:r>
        <w:t xml:space="preserve"> </w:t>
      </w:r>
      <w:r>
        <w:t xml:space="preserve">PK36 HBLA 0001 1234 5678 9012 34</w:t>
      </w:r>
    </w:p>
    <w:p>
      <w:pPr>
        <w:pStyle w:val="BodyText"/>
      </w:pPr>
      <w:r>
        <w:rPr>
          <w:bCs/>
          <w:b/>
        </w:rPr>
        <w:t xml:space="preserve">SWIFT Code:</w:t>
      </w:r>
      <w:r>
        <w:t xml:space="preserve"> </w:t>
      </w:r>
      <w:r>
        <w:t xml:space="preserve">HBLAPKKK</w:t>
      </w:r>
    </w:p>
    <w:p>
      <w:pPr>
        <w:pStyle w:val="BodyText"/>
      </w:pPr>
      <w:r>
        <w:rPr>
          <w:bCs/>
          <w:b/>
        </w:rPr>
        <w:t xml:space="preserve">Alternative:</w:t>
      </w:r>
      <w:r>
        <w:t xml:space="preserve"> </w:t>
      </w:r>
      <w:r>
        <w:t xml:space="preserve">JazzCash / EasyPaisa – 0300-4567890 (Registered under Al-Shifa Chemist)</w:t>
      </w:r>
    </w:p>
    <w:p>
      <w:pPr>
        <w:pStyle w:val="BodyText"/>
      </w:pPr>
      <w:r>
        <w:rPr>
          <w:bCs/>
          <w:b/>
        </w:rPr>
        <w:t xml:space="preserve">Due Date:</w:t>
      </w:r>
      <w:r>
        <w:t xml:space="preserve"> </w:t>
      </w:r>
      <w:r>
        <w:t xml:space="preserve">30 June 2025. A late payment surcharge of 2% per month will apply after the due date as per standard commercial practice in Pakistan Karachi.</w:t>
      </w:r>
    </w:p>
    <w:bookmarkEnd w:id="25"/>
    <w:p>
      <w:pPr>
        <w:pStyle w:val="BodyText"/>
      </w:pPr>
      <w:r>
        <w:t xml:space="preserve">Chemist's Stamp &amp; Signature</w:t>
      </w:r>
    </w:p>
    <w:p>
      <w:pPr>
        <w:pStyle w:val="BodyText"/>
      </w:pPr>
      <w:r>
        <w:t xml:space="preserve">Customer Acknowledgment</w:t>
      </w:r>
    </w:p>
    <w:p>
      <w:pPr>
        <w:pStyle w:val="BodyText"/>
      </w:pPr>
      <w:r>
        <w:rPr>
          <w:bCs/>
          <w:b/>
        </w:rPr>
        <w:t xml:space="preserve">Al-Shifa Chemist &amp; Pharmacy</w:t>
      </w:r>
      <w:r>
        <w:t xml:space="preserve"> </w:t>
      </w:r>
      <w:r>
        <w:t xml:space="preserve">| Clifton Block 5, Karachi, Sindh, Pakistan</w:t>
      </w:r>
    </w:p>
    <w:p>
      <w:pPr>
        <w:pStyle w:val="BodyText"/>
      </w:pPr>
      <w:r>
        <w:t xml:space="preserve">DRAP License: PK-KHI-04521 | NTN: 6123456-7 | GST: 312045678901-3</w:t>
      </w:r>
    </w:p>
    <w:p>
      <w:pPr>
        <w:pStyle w:val="BodyText"/>
      </w:pPr>
      <w:r>
        <w:t xml:space="preserve">This is a computer-generated Invoice and does not require a physical signature to be valid.</w:t>
      </w:r>
    </w:p>
    <w:p>
      <w:pPr>
        <w:pStyle w:val="BodyText"/>
      </w:pPr>
      <w:r>
        <w:t xml:space="preserve">For queries regarding this Invoice, please contact our chemist office at +92-21-3587-4421 or email info@alshifachemist.pk</w:t>
      </w:r>
    </w:p>
    <w:p>
      <w:pPr>
        <w:pStyle w:val="BodyText"/>
      </w:pPr>
      <w:r>
        <w:t xml:space="preserve">© 2025 Al-Shifa Chemist &amp; Pharmacy, Karachi, Pakistan. All Rights Reserved. | Invoice Generated: 15/06/2025 10:42 AM PKT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Karachi Chemist &amp; Pharmacy</dc:title>
  <dc:creator/>
  <dc:language>en</dc:language>
  <cp:keywords/>
  <dcterms:created xsi:type="dcterms:W3CDTF">2026-10-10T01:54:17Z</dcterms:created>
  <dcterms:modified xsi:type="dcterms:W3CDTF">2026-10-10T01:54:17Z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