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Lagos,</w:t>
      </w:r>
      <w:r>
        <w:t xml:space="preserve"> </w:t>
      </w:r>
      <w:r>
        <w:t xml:space="preserve">Nigeria</w:t>
      </w:r>
    </w:p>
    <w:bookmarkStart w:id="20" w:name="apex-structural-solutions-ltd."/>
    <w:p>
      <w:pPr>
        <w:pStyle w:val="Heading1"/>
      </w:pPr>
      <w:r>
        <w:t xml:space="preserve">Apex Structural Solutions Ltd.</w:t>
      </w:r>
    </w:p>
    <w:p>
      <w:pPr>
        <w:pStyle w:val="FirstParagraph"/>
      </w:pPr>
      <w:r>
        <w:rPr>
          <w:bCs/>
          <w:b/>
        </w:rPr>
        <w:t xml:space="preserve">Registered Civil Engineering Firm</w:t>
      </w:r>
    </w:p>
    <w:p>
      <w:pPr>
        <w:pStyle w:val="BodyText"/>
      </w:pPr>
      <w:r>
        <w:t xml:space="preserve">Plot 14, Admiralty Way, Lekki Phase 1</w:t>
      </w:r>
    </w:p>
    <w:p>
      <w:pPr>
        <w:pStyle w:val="BodyText"/>
      </w:pPr>
      <w:r>
        <w:t xml:space="preserve">Lagos, Nigeria</w:t>
      </w:r>
    </w:p>
    <w:p>
      <w:pPr>
        <w:pStyle w:val="BodyText"/>
      </w:pPr>
      <w:r>
        <w:t xml:space="preserve">TIN: 12345678-0001</w:t>
      </w:r>
    </w:p>
    <w:p>
      <w:pPr>
        <w:pStyle w:val="BodyText"/>
      </w:pPr>
      <w:r>
        <w:t xml:space="preserve">RC Number: 1002345</w:t>
      </w:r>
    </w:p>
    <w:p>
      <w:pPr>
        <w:pStyle w:val="BodyText"/>
      </w:pPr>
      <w:r>
        <w:t xml:space="preserve">Email: billing@apexstructural.ng</w:t>
      </w:r>
    </w:p>
    <w:p>
      <w:pPr>
        <w:pStyle w:val="BodyText"/>
      </w:pPr>
      <w:r>
        <w:t xml:space="preserve">Phone: +234 800 123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INV-LAG-2023-089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07, 2023</w:t>
      </w:r>
    </w:p>
    <w:p>
      <w:pPr>
        <w:pStyle w:val="BodyText"/>
      </w:pPr>
      <w:r>
        <w:rPr>
          <w:bCs/>
          <w:b/>
        </w:rPr>
        <w:t xml:space="preserve">Project Reference:</w:t>
      </w:r>
      <w:r>
        <w:t xml:space="preserve"> </w:t>
      </w:r>
      <w:r>
        <w:t xml:space="preserve">Lekki Phase 1 Residential Complex</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Horizon Real Estate Developers Ltd.</w:t>
      </w:r>
    </w:p>
    <w:p>
      <w:pPr>
        <w:pStyle w:val="BodyText"/>
      </w:pPr>
      <w:r>
        <w:rPr>
          <w:bCs/>
          <w:b/>
        </w:rPr>
        <w:t xml:space="preserve">Address:</w:t>
      </w:r>
      <w:r>
        <w:t xml:space="preserve"> </w:t>
      </w:r>
      <w:r>
        <w:t xml:space="preserve">45 Adeola Odeku Street, Victoria Island, Lagos, Nigeria</w:t>
      </w:r>
    </w:p>
    <w:p>
      <w:pPr>
        <w:pStyle w:val="BodyText"/>
      </w:pPr>
      <w:r>
        <w:rPr>
          <w:bCs/>
          <w:b/>
        </w:rPr>
        <w:t xml:space="preserve">Contact Person:</w:t>
      </w:r>
      <w:r>
        <w:t xml:space="preserve"> </w:t>
      </w:r>
      <w:r>
        <w:t xml:space="preserve">Mr. Tunde Bakare (Project Manager)</w:t>
      </w:r>
    </w:p>
    <w:p>
      <w:pPr>
        <w:pStyle w:val="BodyText"/>
      </w:pPr>
      <w:r>
        <w:rPr>
          <w:bCs/>
          <w:b/>
        </w:rPr>
        <w:t xml:space="preserve">Email:</w:t>
      </w:r>
      <w:r>
        <w:t xml:space="preserve"> </w:t>
      </w:r>
      <w:r>
        <w:t xml:space="preserve">finance@horizonre.ng</w:t>
      </w:r>
    </w:p>
    <w:p>
      <w:pPr>
        <w:pStyle w:val="BodyText"/>
      </w:pPr>
      <w:r>
        <w:rPr>
          <w:bCs/>
          <w:b/>
        </w:rPr>
        <w:t xml:space="preserve">Phone:</w:t>
      </w:r>
      <w:r>
        <w:t xml:space="preserve"> </w:t>
      </w:r>
      <w:r>
        <w:t xml:space="preserve">+234 901 987 6543</w:t>
      </w:r>
    </w:p>
    <w:bookmarkEnd w:id="22"/>
    <w:bookmarkStart w:id="23" w:name="project-overview-scope-of-work"/>
    <w:p>
      <w:pPr>
        <w:pStyle w:val="Heading3"/>
      </w:pPr>
      <w:r>
        <w:t xml:space="preserve">Project Overview &amp; Scope of Work</w:t>
      </w:r>
    </w:p>
    <w:p>
      <w:pPr>
        <w:pStyle w:val="FirstParagraph"/>
      </w:pPr>
      <w:r>
        <w:t xml:space="preserve">This</w:t>
      </w:r>
      <w:r>
        <w:t xml:space="preserve"> </w:t>
      </w:r>
      <w:r>
        <w:rPr>
          <w:bCs/>
          <w:b/>
        </w:rPr>
        <w:t xml:space="preserve">Invoice</w:t>
      </w:r>
      <w:r>
        <w:t xml:space="preserve"> </w:t>
      </w:r>
      <w:r>
        <w:t xml:space="preserve">represents the professional fees for comprehensive</w:t>
      </w:r>
      <w:r>
        <w:t xml:space="preserve"> </w:t>
      </w:r>
      <w:r>
        <w:rPr>
          <w:bCs/>
          <w:b/>
        </w:rPr>
        <w:t xml:space="preserve">Civil Engineer</w:t>
      </w:r>
      <w:r>
        <w:t xml:space="preserve"> </w:t>
      </w:r>
      <w:r>
        <w:t xml:space="preserve">services rendered during the preliminary design and site assessment phase of the Horizon Residential Complex. As a licensed</w:t>
      </w:r>
      <w:r>
        <w:t xml:space="preserve"> </w:t>
      </w:r>
      <w:r>
        <w:rPr>
          <w:bCs/>
          <w:b/>
        </w:rPr>
        <w:t xml:space="preserve">Civil Engineer</w:t>
      </w:r>
      <w:r>
        <w:t xml:space="preserve"> </w:t>
      </w:r>
      <w:r>
        <w:t xml:space="preserve">operating within the regulatory framework of</w:t>
      </w:r>
      <w:r>
        <w:t xml:space="preserve"> </w:t>
      </w:r>
      <w:r>
        <w:rPr>
          <w:bCs/>
          <w:b/>
        </w:rPr>
        <w:t xml:space="preserve">Nigeria Lagos</w:t>
      </w:r>
      <w:r>
        <w:t xml:space="preserve">, Apex Structural Solutions Ltd. has provided critical infrastructure planning, geotechnical analysis, and structural integrity assessments tailored to the specific environmental conditions of the Lekki axis.</w:t>
      </w:r>
    </w:p>
    <w:p>
      <w:pPr>
        <w:pStyle w:val="BodyText"/>
      </w:pPr>
      <w:r>
        <w:t xml:space="preserve">The services detailed below adhere strictly to the standards set by the Council for the Regulation of Engineering in Nigeria (COREN) and the Lagos State Building Control Agency (LASBCA). The complexity of the terrain in</w:t>
      </w:r>
      <w:r>
        <w:t xml:space="preserve"> </w:t>
      </w:r>
      <w:r>
        <w:rPr>
          <w:bCs/>
          <w:b/>
        </w:rPr>
        <w:t xml:space="preserve">Nigeria Lagos</w:t>
      </w:r>
      <w:r>
        <w:t xml:space="preserve"> </w:t>
      </w:r>
      <w:r>
        <w:t xml:space="preserve">required specialized engineering solutions to ensure the longevity and safety of the proposed high-rise structure.</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(NGN)</w:t>
            </w:r>
          </w:p>
        </w:tc>
        <w:tc>
          <w:tcPr/>
          <w:p>
            <w:pPr>
              <w:pStyle w:val="Compact"/>
              <w:jc w:val="left"/>
            </w:pPr>
            <w:r>
              <w:t xml:space="preserve">Total Amount (NGN)</w:t>
            </w:r>
          </w:p>
        </w:tc>
      </w:tr>
      <w:tr>
        <w:tc>
          <w:tcPr/>
          <w:p>
            <w:pPr>
              <w:pStyle w:val="Compact"/>
              <w:jc w:val="left"/>
            </w:pPr>
            <w:r>
              <w:rPr>
                <w:bCs/>
                <w:b/>
              </w:rPr>
              <w:t xml:space="preserve">Geotechnical Investigation &amp; Soil Analysis</w:t>
            </w:r>
            <w:r>
              <w:br/>
            </w:r>
            <w:r>
              <w:t xml:space="preserve">Drilling and sampling of boreholes at the Lekki site to determine soil bearing capacity, essential for foundation design in the sandy soil conditions typical of</w:t>
            </w:r>
            <w:r>
              <w:t xml:space="preserve"> </w:t>
            </w:r>
            <w:r>
              <w:rPr>
                <w:bCs/>
                <w:b/>
              </w:rPr>
              <w:t xml:space="preserve">Nigeria Lagos</w:t>
            </w:r>
            <w:r>
              <w:t xml:space="preserve">.</w:t>
            </w:r>
          </w:p>
        </w:tc>
        <w:tc>
          <w:tcPr/>
          <w:p>
            <w:pPr>
              <w:pStyle w:val="Compact"/>
              <w:jc w:val="left"/>
            </w:pPr>
            <w:r>
              <w:t xml:space="preserve">1 Lot</w:t>
            </w:r>
          </w:p>
        </w:tc>
        <w:tc>
          <w:tcPr/>
          <w:p>
            <w:pPr>
              <w:pStyle w:val="Compact"/>
              <w:jc w:val="left"/>
            </w:pPr>
            <w:r>
              <w:t xml:space="preserve">2,500,000.00</w:t>
            </w:r>
          </w:p>
        </w:tc>
        <w:tc>
          <w:tcPr/>
          <w:p>
            <w:pPr>
              <w:pStyle w:val="Compact"/>
              <w:jc w:val="left"/>
            </w:pPr>
            <w:r>
              <w:t xml:space="preserve">2,500,000.00</w:t>
            </w:r>
          </w:p>
        </w:tc>
      </w:tr>
      <w:tr>
        <w:tc>
          <w:tcPr/>
          <w:p>
            <w:pPr>
              <w:pStyle w:val="Compact"/>
              <w:jc w:val="left"/>
            </w:pPr>
            <w:r>
              <w:rPr>
                <w:bCs/>
                <w:b/>
              </w:rPr>
              <w:t xml:space="preserve">Structural Design &amp; Load Calculations</w:t>
            </w:r>
            <w:r>
              <w:br/>
            </w:r>
            <w:r>
              <w:t xml:space="preserve">Detailed structural modeling by a senior</w:t>
            </w:r>
            <w:r>
              <w:t xml:space="preserve"> </w:t>
            </w:r>
            <w:r>
              <w:rPr>
                <w:bCs/>
                <w:b/>
              </w:rPr>
              <w:t xml:space="preserve">Civil Engineer</w:t>
            </w:r>
            <w:r>
              <w:t xml:space="preserve"> </w:t>
            </w:r>
            <w:r>
              <w:t xml:space="preserve">to calculate dead, live, and wind loads, ensuring compliance with Nigerian Building Code Standards.</w:t>
            </w:r>
          </w:p>
        </w:tc>
        <w:tc>
          <w:tcPr/>
          <w:p>
            <w:pPr>
              <w:pStyle w:val="Compact"/>
              <w:jc w:val="left"/>
            </w:pPr>
            <w:r>
              <w:t xml:space="preserve">120 Hours</w:t>
            </w:r>
          </w:p>
        </w:tc>
        <w:tc>
          <w:tcPr/>
          <w:p>
            <w:pPr>
              <w:pStyle w:val="Compact"/>
              <w:jc w:val="left"/>
            </w:pPr>
            <w:r>
              <w:t xml:space="preserve">15,000.00</w:t>
            </w:r>
          </w:p>
        </w:tc>
        <w:tc>
          <w:tcPr/>
          <w:p>
            <w:pPr>
              <w:pStyle w:val="Compact"/>
              <w:jc w:val="left"/>
            </w:pPr>
            <w:r>
              <w:t xml:space="preserve">1,800,000.00</w:t>
            </w:r>
          </w:p>
        </w:tc>
      </w:tr>
      <w:tr>
        <w:tc>
          <w:tcPr/>
          <w:p>
            <w:pPr>
              <w:pStyle w:val="Compact"/>
              <w:jc w:val="left"/>
            </w:pPr>
            <w:r>
              <w:rPr>
                <w:bCs/>
                <w:b/>
              </w:rPr>
              <w:t xml:space="preserve">Site Layout &amp; Drainage Planning</w:t>
            </w:r>
            <w:r>
              <w:br/>
            </w:r>
            <w:r>
              <w:t xml:space="preserve">Design of surface water drainage systems to mitigate flooding risks, a critical requirement for infrastructure development in</w:t>
            </w:r>
            <w:r>
              <w:t xml:space="preserve"> </w:t>
            </w:r>
            <w:r>
              <w:rPr>
                <w:bCs/>
                <w:b/>
              </w:rPr>
              <w:t xml:space="preserve">Nigeria Lagos</w:t>
            </w:r>
            <w:r>
              <w:t xml:space="preserve">.</w:t>
            </w:r>
          </w:p>
        </w:tc>
        <w:tc>
          <w:tcPr/>
          <w:p>
            <w:pPr>
              <w:pStyle w:val="Compact"/>
              <w:jc w:val="left"/>
            </w:pPr>
            <w:r>
              <w:t xml:space="preserve">1 Lot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rPr>
                <w:bCs/>
                <w:b/>
              </w:rPr>
              <w:t xml:space="preserve">Regulatory Compliance &amp; LASBCA Submission</w:t>
            </w:r>
            <w:r>
              <w:br/>
            </w:r>
            <w:r>
              <w:t xml:space="preserve">Preparation of technical drawings and documentation required for approval by the Lagos State Building Control Agency.</w:t>
            </w:r>
          </w:p>
        </w:tc>
        <w:tc>
          <w:tcPr/>
          <w:p>
            <w:pPr>
              <w:pStyle w:val="Compact"/>
              <w:jc w:val="left"/>
            </w:pPr>
            <w:r>
              <w:t xml:space="preserve">1 Lot</w:t>
            </w:r>
          </w:p>
        </w:tc>
        <w:tc>
          <w:tcPr/>
          <w:p>
            <w:pPr>
              <w:pStyle w:val="Compact"/>
              <w:jc w:val="left"/>
            </w:pPr>
            <w:r>
              <w:t xml:space="preserve">800,000.00</w:t>
            </w:r>
          </w:p>
        </w:tc>
        <w:tc>
          <w:tcPr/>
          <w:p>
            <w:pPr>
              <w:pStyle w:val="Compact"/>
              <w:jc w:val="left"/>
            </w:pPr>
            <w:r>
              <w:t xml:space="preserve">800,000.00</w:t>
            </w:r>
          </w:p>
        </w:tc>
      </w:tr>
      <w:tr>
        <w:tc>
          <w:tcPr/>
          <w:p>
            <w:pPr>
              <w:pStyle w:val="Compact"/>
              <w:jc w:val="left"/>
            </w:pPr>
            <w:r>
              <w:rPr>
                <w:bCs/>
                <w:b/>
              </w:rPr>
              <w:t xml:space="preserve">Project Management &amp; Site Supervision</w:t>
            </w:r>
            <w:r>
              <w:br/>
            </w:r>
            <w:r>
              <w:t xml:space="preserve">On-site supervision by a qualified</w:t>
            </w:r>
            <w:r>
              <w:t xml:space="preserve"> </w:t>
            </w:r>
            <w:r>
              <w:rPr>
                <w:bCs/>
                <w:b/>
              </w:rPr>
              <w:t xml:space="preserve">Civil Engineer</w:t>
            </w:r>
            <w:r>
              <w:t xml:space="preserve"> </w:t>
            </w:r>
            <w:r>
              <w:t xml:space="preserve">to ensure construction aligns with approved plans and safety standards.</w:t>
            </w:r>
          </w:p>
        </w:tc>
        <w:tc>
          <w:tcPr/>
          <w:p>
            <w:pPr>
              <w:pStyle w:val="Compact"/>
              <w:jc w:val="left"/>
            </w:pPr>
            <w:r>
              <w:t xml:space="preserve">30 Days</w:t>
            </w:r>
          </w:p>
        </w:tc>
        <w:tc>
          <w:tcPr/>
          <w:p>
            <w:pPr>
              <w:pStyle w:val="Compact"/>
              <w:jc w:val="left"/>
            </w:pPr>
            <w:r>
              <w:t xml:space="preserve">25,000.00</w:t>
            </w:r>
          </w:p>
        </w:tc>
        <w:tc>
          <w:tcPr/>
          <w:p>
            <w:pPr>
              <w:pStyle w:val="Compact"/>
              <w:jc w:val="left"/>
            </w:pPr>
            <w:r>
              <w:t xml:space="preserve">750,000.00</w:t>
            </w:r>
          </w:p>
        </w:tc>
      </w:tr>
    </w:tbl>
    <w:p>
      <w:pPr>
        <w:pStyle w:val="BodyText"/>
      </w:pPr>
      <w:r>
        <w:t xml:space="preserve">Subtotal:</w:t>
      </w:r>
      <w:r>
        <w:t xml:space="preserve"> </w:t>
      </w:r>
      <w:r>
        <w:t xml:space="preserve">₦7,050,000.00</w:t>
      </w:r>
    </w:p>
    <w:p>
      <w:pPr>
        <w:pStyle w:val="BodyText"/>
      </w:pPr>
      <w:r>
        <w:t xml:space="preserve">VAT (7.5%):</w:t>
      </w:r>
      <w:r>
        <w:t xml:space="preserve"> </w:t>
      </w:r>
      <w:r>
        <w:t xml:space="preserve">₦528,750.00</w:t>
      </w:r>
    </w:p>
    <w:p>
      <w:pPr>
        <w:pStyle w:val="BodyText"/>
      </w:pPr>
      <w:r>
        <w:t xml:space="preserve">TOTAL DUE:</w:t>
      </w:r>
      <w:r>
        <w:t xml:space="preserve"> </w:t>
      </w:r>
      <w:r>
        <w:t xml:space="preserve">₦7,578,750.00</w:t>
      </w:r>
    </w:p>
    <w:bookmarkStart w:id="24" w:name="payment-terms-conditions"/>
    <w:p>
      <w:pPr>
        <w:pStyle w:val="Heading4"/>
      </w:pPr>
      <w:r>
        <w:t xml:space="preserve">Payment Terms &amp; Conditions</w:t>
      </w:r>
    </w:p>
    <w:p>
      <w:pPr>
        <w:pStyle w:val="FirstParagraph"/>
      </w:pPr>
      <w:r>
        <w:t xml:space="preserve">1.</w:t>
      </w:r>
      <w:r>
        <w:t xml:space="preserve"> </w:t>
      </w:r>
      <w:r>
        <w:rPr>
          <w:bCs/>
          <w:b/>
        </w:rPr>
        <w:t xml:space="preserve">Currency:</w:t>
      </w:r>
      <w:r>
        <w:t xml:space="preserve"> </w:t>
      </w:r>
      <w:r>
        <w:t xml:space="preserve">All amounts are quoted in Nigerian Naira (NGN).</w:t>
      </w:r>
      <w:r>
        <w:br/>
      </w:r>
      <w:r>
        <w:t xml:space="preserve">2.</w:t>
      </w:r>
      <w:r>
        <w:t xml:space="preserve"> </w:t>
      </w:r>
      <w:r>
        <w:rPr>
          <w:bCs/>
          <w:b/>
        </w:rPr>
        <w:t xml:space="preserve">Due Date:</w:t>
      </w:r>
      <w:r>
        <w:t xml:space="preserve"> </w:t>
      </w:r>
      <w:r>
        <w:t xml:space="preserve">Payment is due within 14 days of the invoice date. Late payments will incur a penalty of 2% per month.</w:t>
      </w:r>
      <w:r>
        <w:br/>
      </w:r>
      <w:r>
        <w:t xml:space="preserve">3.</w:t>
      </w:r>
      <w:r>
        <w:t xml:space="preserve"> </w:t>
      </w:r>
      <w:r>
        <w:rPr>
          <w:bCs/>
          <w:b/>
        </w:rPr>
        <w:t xml:space="preserve">Bank Details:</w:t>
      </w:r>
      <w:r>
        <w:br/>
      </w:r>
      <w:r>
        <w:t xml:space="preserve">Bank Name: First Bank of Nigeria</w:t>
      </w:r>
      <w:r>
        <w:br/>
      </w:r>
      <w:r>
        <w:t xml:space="preserve">Account Name: Apex Structural Solutions Ltd.</w:t>
      </w:r>
      <w:r>
        <w:br/>
      </w:r>
      <w:r>
        <w:t xml:space="preserve">Account Number: 0123456789</w:t>
      </w:r>
      <w:r>
        <w:br/>
      </w:r>
      <w:r>
        <w:t xml:space="preserve">Branch: Lekki Phase 1, Lagos.</w:t>
      </w:r>
      <w:r>
        <w:br/>
      </w:r>
      <w:r>
        <w:t xml:space="preserve">4.</w:t>
      </w:r>
      <w:r>
        <w:t xml:space="preserve"> </w:t>
      </w:r>
      <w:r>
        <w:rPr>
          <w:bCs/>
          <w:b/>
        </w:rPr>
        <w:t xml:space="preserve">Regulatory Note:</w:t>
      </w:r>
      <w:r>
        <w:t xml:space="preserve"> </w:t>
      </w:r>
      <w:r>
        <w:t xml:space="preserve">This</w:t>
      </w:r>
      <w:r>
        <w:t xml:space="preserve"> </w:t>
      </w:r>
      <w:r>
        <w:rPr>
          <w:bCs/>
          <w:b/>
        </w:rPr>
        <w:t xml:space="preserve">Invoice</w:t>
      </w:r>
      <w:r>
        <w:t xml:space="preserve"> </w:t>
      </w:r>
      <w:r>
        <w:t xml:space="preserve">is issued in accordance with the tax laws of the Federal Republic of Nigeria. The services provided were executed by a COREN-registered</w:t>
      </w:r>
      <w:r>
        <w:t xml:space="preserve"> </w:t>
      </w:r>
      <w:r>
        <w:rPr>
          <w:bCs/>
          <w:b/>
        </w:rPr>
        <w:t xml:space="preserve">Civil Engineer</w:t>
      </w:r>
      <w:r>
        <w:t xml:space="preserve"> </w:t>
      </w:r>
      <w:r>
        <w:t xml:space="preserve">to ensure the structural safety and legal compliance of the project located in</w:t>
      </w:r>
      <w:r>
        <w:t xml:space="preserve"> </w:t>
      </w:r>
      <w:r>
        <w:rPr>
          <w:bCs/>
          <w:b/>
        </w:rPr>
        <w:t xml:space="preserve">Nigeria Lagos</w:t>
      </w:r>
      <w:r>
        <w:t xml:space="preserve">.</w:t>
      </w:r>
      <w:r>
        <w:br/>
      </w:r>
      <w:r>
        <w:t xml:space="preserve">5.</w:t>
      </w:r>
      <w:r>
        <w:t xml:space="preserve"> </w:t>
      </w:r>
      <w:r>
        <w:rPr>
          <w:bCs/>
          <w:b/>
        </w:rPr>
        <w:t xml:space="preserve">Disputes:</w:t>
      </w:r>
      <w:r>
        <w:t xml:space="preserve"> </w:t>
      </w:r>
      <w:r>
        <w:t xml:space="preserve">Any discrepancies regarding this invoice must be reported within 7 days of receipt.</w:t>
      </w:r>
    </w:p>
    <w:bookmarkEnd w:id="24"/>
    <w:p>
      <w:pPr>
        <w:pStyle w:val="BodyText"/>
      </w:pPr>
      <w:r>
        <w:t xml:space="preserve">Thank you for choosing Apex Structural Solutions Ltd. for your engineering needs in Lagos.</w:t>
      </w:r>
    </w:p>
    <w:p>
      <w:pPr>
        <w:pStyle w:val="BodyText"/>
      </w:pPr>
      <w:r>
        <w:t xml:space="preserve">This document is a valid financial record for the services rendered by our Civil Engineering team.</w:t>
      </w:r>
    </w:p>
    <w:p>
      <w:pPr>
        <w:pStyle w:val="BodyText"/>
      </w:pPr>
      <w:r>
        <w:t xml:space="preserve">© 2023 Apex Structural Solutions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Lagos, Nigeria</dc:title>
  <dc:creator/>
  <dc:language>en</dc:language>
  <cp:keywords/>
  <dcterms:created xsi:type="dcterms:W3CDTF">2026-10-10T06:56:14Z</dcterms:created>
  <dcterms:modified xsi:type="dcterms:W3CDTF">2026-10-10T06:56:14Z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