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cape-town-civil-solutions-pty-ltd"/>
    <w:p>
      <w:pPr>
        <w:pStyle w:val="Heading1"/>
      </w:pPr>
      <w:r>
        <w:t xml:space="preserve">CAPE TOWN CIVIL SOLUTIONS (PTY) LTD</w:t>
      </w:r>
    </w:p>
    <w:p>
      <w:pPr>
        <w:pStyle w:val="FirstParagraph"/>
      </w:pPr>
      <w:r>
        <w:rPr>
          <w:bCs/>
          <w:b/>
        </w:rPr>
        <w:t xml:space="preserve">Professional Civil Engineering Services</w:t>
      </w:r>
    </w:p>
    <w:p>
      <w:pPr>
        <w:pStyle w:val="BodyText"/>
      </w:pPr>
      <w:r>
        <w:t xml:space="preserve">123 Long Street, City Bowl</w:t>
      </w:r>
    </w:p>
    <w:p>
      <w:pPr>
        <w:pStyle w:val="BodyText"/>
      </w:pPr>
      <w:r>
        <w:t xml:space="preserve">Cape Town, Western Cape, 8001</w:t>
      </w:r>
    </w:p>
    <w:p>
      <w:pPr>
        <w:pStyle w:val="BodyText"/>
      </w:pPr>
      <w:r>
        <w:t xml:space="preserve">South Africa</w:t>
      </w:r>
    </w:p>
    <w:p>
      <w:pPr>
        <w:pStyle w:val="BodyText"/>
      </w:pPr>
      <w:r>
        <w:t xml:space="preserve">Tel: +27 21 555 0199</w:t>
      </w:r>
    </w:p>
    <w:p>
      <w:pPr>
        <w:pStyle w:val="BodyText"/>
      </w:pPr>
      <w:r>
        <w:t xml:space="preserve">Email: accounts@ctcivilsolutions.co.za</w:t>
      </w:r>
    </w:p>
    <w:p>
      <w:pPr>
        <w:pStyle w:val="BodyText"/>
      </w:pPr>
      <w:r>
        <w:t xml:space="preserve">Reg No: 2015/001234/07 | VAT No: 4010123456</w:t>
      </w:r>
    </w:p>
    <w:p>
      <w:pPr>
        <w:pStyle w:val="BodyText"/>
      </w:pPr>
      <w:r>
        <w:t xml:space="preserve">ECSA Registration: Pr.Eng. 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INV-CT-2023-089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CT-RES-DEV-04</w:t>
      </w:r>
    </w:p>
    <w:bookmarkEnd w:id="21"/>
    <w:bookmarkStart w:id="22" w:name="bill-to"/>
    <w:p>
      <w:pPr>
        <w:pStyle w:val="Heading3"/>
      </w:pPr>
      <w:r>
        <w:t xml:space="preserve">Bill To:</w:t>
      </w:r>
    </w:p>
    <w:p>
      <w:pPr>
        <w:pStyle w:val="FirstParagraph"/>
      </w:pPr>
      <w:r>
        <w:rPr>
          <w:bCs/>
          <w:b/>
        </w:rPr>
        <w:t xml:space="preserve">Atlantic Heights Development Group</w:t>
      </w:r>
    </w:p>
    <w:p>
      <w:pPr>
        <w:pStyle w:val="BodyText"/>
      </w:pPr>
      <w:r>
        <w:t xml:space="preserve">Attention: Mr. J. van der Merwe</w:t>
      </w:r>
    </w:p>
    <w:p>
      <w:pPr>
        <w:pStyle w:val="BodyText"/>
      </w:pPr>
      <w:r>
        <w:t xml:space="preserve">45 Victoria Road, Claremont</w:t>
      </w:r>
    </w:p>
    <w:p>
      <w:pPr>
        <w:pStyle w:val="BodyText"/>
      </w:pPr>
      <w:r>
        <w:t xml:space="preserve">Cape Town, 7708</w:t>
      </w:r>
    </w:p>
    <w:p>
      <w:pPr>
        <w:pStyle w:val="BodyText"/>
      </w:pPr>
      <w:r>
        <w:t xml:space="preserve">South Africa</w:t>
      </w:r>
    </w:p>
    <w:p>
      <w:pPr>
        <w:pStyle w:val="BodyText"/>
      </w:pPr>
      <w:r>
        <w:t xml:space="preserve">VAT No: 4020987654</w:t>
      </w:r>
    </w:p>
    <w:bookmarkEnd w:id="22"/>
    <w:bookmarkStart w:id="23" w:name="X05d3969af8bce1e4e0a5a53ca868864cb3e40e4"/>
    <w:p>
      <w:pPr>
        <w:pStyle w:val="Heading3"/>
      </w:pPr>
      <w:r>
        <w:t xml:space="preserve">Project Description: Civil Infrastructure Design for Atlantic Heights Residential Complex</w:t>
      </w:r>
    </w:p>
    <w:p>
      <w:pPr>
        <w:pStyle w:val="FirstParagraph"/>
      </w:pPr>
      <w:r>
        <w:t xml:space="preserve">This</w:t>
      </w:r>
      <w:r>
        <w:t xml:space="preserve"> </w:t>
      </w:r>
      <w:r>
        <w:rPr>
          <w:bCs/>
          <w:b/>
        </w:rPr>
        <w:t xml:space="preserve">Invoice</w:t>
      </w:r>
      <w:r>
        <w:t xml:space="preserve"> </w:t>
      </w:r>
      <w:r>
        <w:t xml:space="preserve">details the professional fees charged by Cape Town Civil Solutions (Pty) Ltd, a registered</w:t>
      </w:r>
      <w:r>
        <w:t xml:space="preserve"> </w:t>
      </w:r>
      <w:r>
        <w:rPr>
          <w:bCs/>
          <w:b/>
        </w:rPr>
        <w:t xml:space="preserve">Civil Engineer</w:t>
      </w:r>
      <w:r>
        <w:t xml:space="preserve"> </w:t>
      </w:r>
      <w:r>
        <w:t xml:space="preserve">firm operating within the</w:t>
      </w:r>
      <w:r>
        <w:t xml:space="preserve"> </w:t>
      </w:r>
      <w:r>
        <w:rPr>
          <w:bCs/>
          <w:b/>
        </w:rPr>
        <w:t xml:space="preserve">South Africa Cape Town</w:t>
      </w:r>
      <w:r>
        <w:t xml:space="preserve"> </w:t>
      </w:r>
      <w:r>
        <w:t xml:space="preserve">metropolitan area. The services rendered cover the preliminary design, geotechnical assessment, and municipal liaison phases for the proposed residential development located in the Southern Suburbs of Cape Town.</w:t>
      </w:r>
    </w:p>
    <w:p>
      <w:pPr>
        <w:pStyle w:val="BodyText"/>
      </w:pPr>
      <w:r>
        <w:t xml:space="preserve">As a licensed</w:t>
      </w:r>
      <w:r>
        <w:t xml:space="preserve"> </w:t>
      </w:r>
      <w:r>
        <w:rPr>
          <w:bCs/>
          <w:b/>
        </w:rPr>
        <w:t xml:space="preserve">Civil Engineer</w:t>
      </w:r>
      <w:r>
        <w:t xml:space="preserve"> </w:t>
      </w:r>
      <w:r>
        <w:t xml:space="preserve">in</w:t>
      </w:r>
      <w:r>
        <w:t xml:space="preserve"> </w:t>
      </w:r>
      <w:r>
        <w:rPr>
          <w:bCs/>
          <w:b/>
        </w:rPr>
        <w:t xml:space="preserve">South Africa Cape Town</w:t>
      </w:r>
      <w:r>
        <w:t xml:space="preserve">, our firm adheres strictly to the National Building Regulations (SANS 10400), the Western Cape Building Regulations, and the specific engineering standards mandated by the City of Cape Town Municipality. The scope of work included detailed topographical surveys, stormwater management calculations compliant with the City's Urban Stormwater Management Guidelines, and the design of internal road networks suitable for the unique topography of the Cape Peninsula.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rPr>
                <w:bCs/>
                <w:b/>
              </w:rPr>
              <w:t xml:space="preserve">Phase 1: Site Investigation &amp; Geotechnical Analysis</w:t>
            </w:r>
            <w:r>
              <w:br/>
            </w:r>
            <w:r>
              <w:t xml:space="preserve">Conducting borehole logging and soil stability analysis for the site in Claremont. This is critical for ensuring foundation integrity in the Cape Town geological context.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Phase 2: Stormwater Drainage Design</w:t>
            </w:r>
            <w:r>
              <w:br/>
            </w:r>
            <w:r>
              <w:t xml:space="preserve">Design of sustainable drainage systems (SuDS) to manage runoff in accordance with City of Cape Town requirements. Includes hydraulic modeling.</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rPr>
                <w:bCs/>
                <w:b/>
              </w:rPr>
              <w:t xml:space="preserve">Phase 3: Internal Road &amp; Pavement Design</w:t>
            </w:r>
            <w:r>
              <w:br/>
            </w:r>
            <w:r>
              <w:t xml:space="preserve">Structural design of access roads and parking areas, considering local traffic loads and material availability in the Western Cape.</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rPr>
                <w:bCs/>
                <w:b/>
              </w:rPr>
              <w:t xml:space="preserve">Phase 4: Municipal Liaison &amp; Plan Submission</w:t>
            </w:r>
            <w:r>
              <w:br/>
            </w:r>
            <w:r>
              <w:t xml:space="preserve">Preparation and submission of engineering drawings to the City of Cape Town Engineering Department. Includes responding to queries from municipal officials.</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rPr>
                <w:bCs/>
                <w:b/>
              </w:rPr>
              <w:t xml:space="preserve">Phase 5: Environmental Impact Assessment Support</w:t>
            </w:r>
            <w:r>
              <w:br/>
            </w:r>
            <w:r>
              <w:t xml:space="preserve">Providing technical input for the EIA process required for developments in the Cape Town bioregion, focusing on erosion control and water conservation.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Professional Indemnity &amp; Administrative Fees</w:t>
            </w:r>
            <w:r>
              <w:br/>
            </w:r>
            <w:r>
              <w:t xml:space="preserve">Standard overheads associated with maintaining ECSA registration and professional insurance in South Africa.</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230,000.00</w:t>
            </w:r>
          </w:p>
        </w:tc>
      </w:tr>
      <w:tr>
        <w:tc>
          <w:tcPr/>
          <w:p>
            <w:pPr>
              <w:pStyle w:val="Compact"/>
              <w:jc w:val="left"/>
            </w:pPr>
            <w:r>
              <w:t xml:space="preserve">VAT (15%):</w:t>
            </w:r>
          </w:p>
        </w:tc>
        <w:tc>
          <w:tcPr/>
          <w:p>
            <w:pPr>
              <w:pStyle w:val="Compact"/>
              <w:jc w:val="left"/>
            </w:pPr>
            <w:r>
              <w:t xml:space="preserve">R 34,500.00</w:t>
            </w:r>
          </w:p>
        </w:tc>
      </w:tr>
      <w:tr>
        <w:tc>
          <w:tcPr/>
          <w:p>
            <w:pPr>
              <w:pStyle w:val="Compact"/>
              <w:jc w:val="left"/>
            </w:pPr>
            <w:r>
              <w:t xml:space="preserve">TOTAL DUE:</w:t>
            </w:r>
          </w:p>
        </w:tc>
        <w:tc>
          <w:tcPr/>
          <w:p>
            <w:pPr>
              <w:pStyle w:val="Compact"/>
              <w:jc w:val="left"/>
            </w:pPr>
            <w:r>
              <w:t xml:space="preserve">R 264,500.00</w:t>
            </w:r>
          </w:p>
        </w:tc>
      </w:tr>
    </w:tbl>
    <w:bookmarkStart w:id="24" w:name="payment-instructions"/>
    <w:p>
      <w:pPr>
        <w:pStyle w:val="Heading4"/>
      </w:pPr>
      <w:r>
        <w:t xml:space="preserve">Payment Instructions</w:t>
      </w:r>
    </w:p>
    <w:p>
      <w:pPr>
        <w:pStyle w:val="FirstParagraph"/>
      </w:pPr>
      <w:r>
        <w:t xml:space="preserve">Please make payment within 30 days of the invoice date to avoid late fees.</w:t>
      </w:r>
    </w:p>
    <w:p>
      <w:pPr>
        <w:pStyle w:val="BodyText"/>
      </w:pPr>
      <w:r>
        <w:rPr>
          <w:bCs/>
          <w:b/>
        </w:rPr>
        <w:t xml:space="preserve">Bank:</w:t>
      </w:r>
      <w:r>
        <w:t xml:space="preserve"> </w:t>
      </w:r>
      <w:r>
        <w:t xml:space="preserve">First National Bank (FNB)</w:t>
      </w:r>
    </w:p>
    <w:p>
      <w:pPr>
        <w:pStyle w:val="BodyText"/>
      </w:pPr>
      <w:r>
        <w:rPr>
          <w:bCs/>
          <w:b/>
        </w:rPr>
        <w:t xml:space="preserve">Branch:</w:t>
      </w:r>
      <w:r>
        <w:t xml:space="preserve"> </w:t>
      </w:r>
      <w:r>
        <w:t xml:space="preserve">Cape Town City Centre</w:t>
      </w:r>
    </w:p>
    <w:p>
      <w:pPr>
        <w:pStyle w:val="BodyText"/>
      </w:pPr>
      <w:r>
        <w:rPr>
          <w:bCs/>
          <w:b/>
        </w:rPr>
        <w:t xml:space="preserve">Account Name:</w:t>
      </w:r>
      <w:r>
        <w:t xml:space="preserve"> </w:t>
      </w:r>
      <w:r>
        <w:t xml:space="preserve">Cape Town Civil Solutions (Pty) Ltd</w:t>
      </w:r>
    </w:p>
    <w:p>
      <w:pPr>
        <w:pStyle w:val="BodyText"/>
      </w:pPr>
      <w:r>
        <w:rPr>
          <w:bCs/>
          <w:b/>
        </w:rPr>
        <w:t xml:space="preserve">Account Number:</w:t>
      </w:r>
      <w:r>
        <w:t xml:space="preserve"> </w:t>
      </w:r>
      <w:r>
        <w:t xml:space="preserve">62012345678</w:t>
      </w:r>
    </w:p>
    <w:p>
      <w:pPr>
        <w:pStyle w:val="BodyText"/>
      </w:pPr>
      <w:r>
        <w:rPr>
          <w:bCs/>
          <w:b/>
        </w:rPr>
        <w:t xml:space="preserve">Account Type:</w:t>
      </w:r>
      <w:r>
        <w:t xml:space="preserve"> </w:t>
      </w:r>
      <w:r>
        <w:t xml:space="preserve">Business Current</w:t>
      </w:r>
    </w:p>
    <w:p>
      <w:pPr>
        <w:pStyle w:val="BodyText"/>
      </w:pPr>
      <w:r>
        <w:rPr>
          <w:bCs/>
          <w:b/>
        </w:rPr>
        <w:t xml:space="preserve">Reference:</w:t>
      </w:r>
      <w:r>
        <w:t xml:space="preserve"> </w:t>
      </w:r>
      <w:r>
        <w:t xml:space="preserve">INV-CT-2023-089</w:t>
      </w:r>
    </w:p>
    <w:p>
      <w:pPr>
        <w:pStyle w:val="BodyText"/>
      </w:pPr>
      <w:r>
        <w:rPr>
          <w:bCs/>
          <w:b/>
        </w:rPr>
        <w:t xml:space="preserve">SWIFT Code:</w:t>
      </w:r>
      <w:r>
        <w:t xml:space="preserve"> </w:t>
      </w:r>
      <w:r>
        <w:t xml:space="preserve">FIRNZAJJ</w:t>
      </w:r>
    </w:p>
    <w:bookmarkEnd w:id="24"/>
    <w:bookmarkStart w:id="25" w:name="terms-and-conditions"/>
    <w:p>
      <w:pPr>
        <w:pStyle w:val="Heading4"/>
      </w:pPr>
      <w:r>
        <w:t xml:space="preserve">Terms and Conditions</w:t>
      </w:r>
    </w:p>
    <w:p>
      <w:pPr>
        <w:numPr>
          <w:ilvl w:val="0"/>
          <w:numId w:val="1001"/>
        </w:numPr>
        <w:pStyle w:val="Compact"/>
      </w:pPr>
      <w:r>
        <w:rPr>
          <w:bCs/>
          <w:b/>
        </w:rPr>
        <w:t xml:space="preserve">Regulatory Compliance:</w:t>
      </w:r>
      <w:r>
        <w:t xml:space="preserve"> </w:t>
      </w:r>
      <w:r>
        <w:t xml:space="preserve">All services provided by this</w:t>
      </w:r>
      <w:r>
        <w:t xml:space="preserve"> </w:t>
      </w:r>
      <w:r>
        <w:rPr>
          <w:bCs/>
          <w:b/>
        </w:rPr>
        <w:t xml:space="preserve">Civil Engineer</w:t>
      </w:r>
      <w:r>
        <w:t xml:space="preserve"> </w:t>
      </w:r>
      <w:r>
        <w:t xml:space="preserve">are in strict compliance with the Engineering Profession Act (Act 46 of 2000) of</w:t>
      </w:r>
      <w:r>
        <w:t xml:space="preserve"> </w:t>
      </w:r>
      <w:r>
        <w:rPr>
          <w:bCs/>
          <w:b/>
        </w:rPr>
        <w:t xml:space="preserve">South Africa</w:t>
      </w:r>
      <w:r>
        <w:t xml:space="preserve">. The designs are certified for the specific site conditions in</w:t>
      </w:r>
      <w:r>
        <w:t xml:space="preserve"> </w:t>
      </w:r>
      <w:r>
        <w:rPr>
          <w:bCs/>
          <w:b/>
        </w:rPr>
        <w:t xml:space="preserve">Cape Town</w:t>
      </w:r>
      <w:r>
        <w:t xml:space="preserve">.</w:t>
      </w:r>
    </w:p>
    <w:p>
      <w:pPr>
        <w:numPr>
          <w:ilvl w:val="0"/>
          <w:numId w:val="1001"/>
        </w:numPr>
        <w:pStyle w:val="Compact"/>
      </w:pPr>
      <w:r>
        <w:rPr>
          <w:bCs/>
          <w:b/>
        </w:rPr>
        <w:t xml:space="preserve">VAT:</w:t>
      </w:r>
      <w:r>
        <w:t xml:space="preserve"> </w:t>
      </w:r>
      <w:r>
        <w:t xml:space="preserve">Value Added Tax is charged at the current South African rate of 15% as per SARS regulations.</w:t>
      </w:r>
    </w:p>
    <w:p>
      <w:pPr>
        <w:numPr>
          <w:ilvl w:val="0"/>
          <w:numId w:val="1001"/>
        </w:numPr>
        <w:pStyle w:val="Compact"/>
      </w:pPr>
      <w:r>
        <w:rPr>
          <w:bCs/>
          <w:b/>
        </w:rPr>
        <w:t xml:space="preserve">Payment Terms:</w:t>
      </w:r>
      <w:r>
        <w:t xml:space="preserve"> </w:t>
      </w:r>
      <w:r>
        <w:t xml:space="preserve">Payment is due within 30 days. Late payments will incur interest at the prescribed rate by the National Credit Act.</w:t>
      </w:r>
    </w:p>
    <w:p>
      <w:pPr>
        <w:numPr>
          <w:ilvl w:val="0"/>
          <w:numId w:val="1001"/>
        </w:numPr>
        <w:pStyle w:val="Compact"/>
      </w:pPr>
      <w:r>
        <w:rPr>
          <w:bCs/>
          <w:b/>
        </w:rPr>
        <w:t xml:space="preserve">Scope Limitations:</w:t>
      </w:r>
      <w:r>
        <w:t xml:space="preserve"> </w:t>
      </w:r>
      <w:r>
        <w:t xml:space="preserve">This</w:t>
      </w:r>
      <w:r>
        <w:t xml:space="preserve"> </w:t>
      </w:r>
      <w:r>
        <w:rPr>
          <w:bCs/>
          <w:b/>
        </w:rPr>
        <w:t xml:space="preserve">Invoice</w:t>
      </w:r>
      <w:r>
        <w:t xml:space="preserve"> </w:t>
      </w:r>
      <w:r>
        <w:t xml:space="preserve">covers the design phase only. Construction supervision and site management fees are billed separately as per the main contract.</w:t>
      </w:r>
    </w:p>
    <w:p>
      <w:pPr>
        <w:numPr>
          <w:ilvl w:val="0"/>
          <w:numId w:val="1001"/>
        </w:numPr>
        <w:pStyle w:val="Compact"/>
      </w:pPr>
      <w:r>
        <w:rPr>
          <w:bCs/>
          <w:b/>
        </w:rPr>
        <w:t xml:space="preserve">Dispute Resolution:</w:t>
      </w:r>
      <w:r>
        <w:t xml:space="preserve"> </w:t>
      </w:r>
      <w:r>
        <w:t xml:space="preserve">Any disputes arising from this invoice shall be resolved in the courts of Cape Town, Western Cape,</w:t>
      </w:r>
      <w:r>
        <w:t xml:space="preserve"> </w:t>
      </w:r>
      <w:r>
        <w:rPr>
          <w:bCs/>
          <w:b/>
        </w:rPr>
        <w:t xml:space="preserve">South Africa</w:t>
      </w:r>
      <w:r>
        <w:t xml:space="preserve">.</w:t>
      </w:r>
    </w:p>
    <w:p>
      <w:pPr>
        <w:numPr>
          <w:ilvl w:val="0"/>
          <w:numId w:val="1001"/>
        </w:numPr>
        <w:pStyle w:val="Compact"/>
      </w:pPr>
      <w:r>
        <w:rPr>
          <w:bCs/>
          <w:b/>
        </w:rPr>
        <w:t xml:space="preserve">Professional Responsibility:</w:t>
      </w:r>
      <w:r>
        <w:t xml:space="preserve"> </w:t>
      </w:r>
      <w:r>
        <w:t xml:space="preserve">As a registered</w:t>
      </w:r>
      <w:r>
        <w:t xml:space="preserve"> </w:t>
      </w:r>
      <w:r>
        <w:rPr>
          <w:bCs/>
          <w:b/>
        </w:rPr>
        <w:t xml:space="preserve">Civil Engineer</w:t>
      </w:r>
      <w:r>
        <w:t xml:space="preserve"> </w:t>
      </w:r>
      <w:r>
        <w:t xml:space="preserve">in</w:t>
      </w:r>
      <w:r>
        <w:t xml:space="preserve"> </w:t>
      </w:r>
      <w:r>
        <w:rPr>
          <w:bCs/>
          <w:b/>
        </w:rPr>
        <w:t xml:space="preserve">South Africa Cape Town</w:t>
      </w:r>
      <w:r>
        <w:t xml:space="preserve">, we guarantee that all calculations and drawings meet the safety standards required for public infrastructure and private developments in the region.</w:t>
      </w:r>
    </w:p>
    <w:p>
      <w:pPr>
        <w:pStyle w:val="FirstParagraph"/>
      </w:pPr>
      <w:r>
        <w:t xml:space="preserve">Thank you for choosing Cape Town Civil Solutions for your engineering needs. We are committed to delivering high-quality infrastructure solutions that contribute to the sustainable development of Cape Town and the broader Western Cape province.</w:t>
      </w:r>
    </w:p>
    <w:bookmarkEnd w:id="25"/>
    <w:p>
      <w:pPr>
        <w:pStyle w:val="BodyText"/>
      </w:pPr>
      <w:r>
        <w:t xml:space="preserve">Cape Town Civil Solutions (Pty) Ltd | Registered in South Africa | ECSA Registered Professional Engineers</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Cape Town, South Africa</dc:title>
  <dc:creator/>
  <dc:language>en</dc:language>
  <cp:keywords/>
  <dcterms:created xsi:type="dcterms:W3CDTF">2026-10-10T05:53:43Z</dcterms:created>
  <dcterms:modified xsi:type="dcterms:W3CDTF">2026-10-10T05:53:43Z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