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barcelona-civil-engineering-s.l."/>
    <w:p>
      <w:pPr>
        <w:pStyle w:val="Heading1"/>
      </w:pPr>
      <w:r>
        <w:t xml:space="preserve">Barcelona Civil Engineering S.L.</w:t>
      </w:r>
    </w:p>
    <w:p>
      <w:pPr>
        <w:pStyle w:val="FirstParagraph"/>
      </w:pPr>
      <w:r>
        <w:t xml:space="preserve">Carrer de Balmes, 150, 4th Floor</w:t>
      </w:r>
    </w:p>
    <w:p>
      <w:pPr>
        <w:pStyle w:val="BodyText"/>
      </w:pPr>
      <w:r>
        <w:t xml:space="preserve">08008 Barcelona, Spain</w:t>
      </w:r>
    </w:p>
    <w:p>
      <w:pPr>
        <w:pStyle w:val="BodyText"/>
      </w:pPr>
      <w:r>
        <w:t xml:space="preserve">Tel: +34 93 123 45 67</w:t>
      </w:r>
    </w:p>
    <w:p>
      <w:pPr>
        <w:pStyle w:val="BodyText"/>
      </w:pPr>
      <w:r>
        <w:t xml:space="preserve">Email: billing@barcelonacivileng.es</w:t>
      </w:r>
    </w:p>
    <w:p>
      <w:pPr>
        <w:pStyle w:val="BodyText"/>
      </w:pPr>
      <w:r>
        <w:t xml:space="preserve">NIF: B-12345678</w:t>
      </w:r>
    </w:p>
    <w:p>
      <w:pPr>
        <w:pStyle w:val="BodyText"/>
      </w:pPr>
      <w:r>
        <w:t xml:space="preserve">ICV Registration: 12345</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Reference Project: Urban Renewal - Eixample District</w:t>
      </w:r>
    </w:p>
    <w:bookmarkEnd w:id="21"/>
    <w:bookmarkStart w:id="22" w:name="bill-to"/>
    <w:p>
      <w:pPr>
        <w:pStyle w:val="Heading3"/>
      </w:pPr>
      <w:r>
        <w:t xml:space="preserve">Bill To:</w:t>
      </w:r>
    </w:p>
    <w:p>
      <w:pPr>
        <w:pStyle w:val="FirstParagraph"/>
      </w:pPr>
      <w:r>
        <w:rPr>
          <w:bCs/>
          <w:b/>
        </w:rPr>
        <w:t xml:space="preserve">Municipality of Barcelona - Urban Planning Department</w:t>
      </w:r>
      <w:r>
        <w:br/>
      </w:r>
      <w:r>
        <w:t xml:space="preserve">Plaça de Sant Jaume, 1</w:t>
      </w:r>
      <w:r>
        <w:br/>
      </w:r>
      <w:r>
        <w:t xml:space="preserve">08002 Barcelona, Spain</w:t>
      </w:r>
      <w:r>
        <w:br/>
      </w:r>
      <w:r>
        <w:t xml:space="preserve">NIF: P-0800001A</w:t>
      </w:r>
      <w:r>
        <w:br/>
      </w:r>
      <w:r>
        <w:t xml:space="preserve">Contact Person: Sr. Joan Garcia</w:t>
      </w:r>
      <w:r>
        <w:br/>
      </w:r>
      <w:r>
        <w:t xml:space="preserve">Email: procurement@ajuntament.barcelona.cat</w:t>
      </w:r>
    </w:p>
    <w:bookmarkEnd w:id="22"/>
    <w:p>
      <w:pPr>
        <w:pStyle w:val="BodyText"/>
      </w:pPr>
      <w:r>
        <w:rPr>
          <w:bCs/>
          <w:b/>
        </w:rPr>
        <w:t xml:space="preserve">Regulatory Compliance Statement:</w:t>
      </w:r>
      <w:r>
        <w:br/>
      </w:r>
      <w:r>
        <w:t xml:space="preserve">This invoice is issued in accordance with the Spanish Law on Value Added Tax (Ley 37/1992) and the regulations governing professional services provided by Civil Engineers registered with the Official College of Civil Engineers of Catalonia (ICV). All services rendered comply with the Technical Building Code (Código Técnico de la Edificación - CTE) applicable in Spain.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Structural Analysis and Design Review:</w:t>
            </w:r>
            <w:r>
              <w:br/>
            </w:r>
            <w:r>
              <w:t xml:space="preserve">Comprehensive assessment of load-bearing structures for the renovation of the historic building located in the Eixample district. This includes calculation of static loads, seismic resistance verification according to Spanish seismic regulations, and material stress analysis.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Geotechnical Report Interpretation:</w:t>
            </w:r>
            <w:r>
              <w:br/>
            </w:r>
            <w:r>
              <w:t xml:space="preserve">Analysis of soil samples and foundation data specific to the Barcelona geological context. Evaluation of soil stability for new foundation requirements and recommendations for ground improvement techniques suitable for the urban environment of Spain.</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3</w:t>
            </w:r>
          </w:p>
        </w:tc>
        <w:tc>
          <w:tcPr/>
          <w:p>
            <w:pPr>
              <w:pStyle w:val="Compact"/>
              <w:jc w:val="left"/>
            </w:pPr>
            <w:r>
              <w:rPr>
                <w:bCs/>
                <w:b/>
              </w:rPr>
              <w:t xml:space="preserve">Project Management and Site Supervision:</w:t>
            </w:r>
            <w:r>
              <w:br/>
            </w:r>
            <w:r>
              <w:t xml:space="preserve">On-site supervision of civil works to ensure compliance with the approved technical project. Coordination with local contractors, safety inspections, and quality control of concrete pouring and reinforcement installation in Barcelona.</w:t>
            </w:r>
          </w:p>
        </w:tc>
        <w:tc>
          <w:tcPr/>
          <w:p>
            <w:pPr>
              <w:pStyle w:val="Compact"/>
              <w:jc w:val="left"/>
            </w:pPr>
            <w:r>
              <w:t xml:space="preserve">60</w:t>
            </w:r>
          </w:p>
        </w:tc>
        <w:tc>
          <w:tcPr/>
          <w:p>
            <w:pPr>
              <w:pStyle w:val="Compact"/>
              <w:jc w:val="left"/>
            </w:pPr>
            <w:r>
              <w:t xml:space="preserve">100.00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Regulatory Documentation and Permitting:</w:t>
            </w:r>
            <w:r>
              <w:br/>
            </w:r>
            <w:r>
              <w:t xml:space="preserve">Preparation and submission of necessary technical documentation to the Barcelona City Council for building permits. Ensuring all designs meet the specific urban planning ordinances of the municipality and Spanish national building codes.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Sustainability and Energy Efficiency Consulting:</w:t>
            </w:r>
            <w:r>
              <w:br/>
            </w:r>
            <w:r>
              <w:t xml:space="preserve">Advisory services on sustainable construction practices. Integration of energy-efficient structural solutions and materials to meet the European Union's environmental standards and Spain's specific energy certification requirements for buildings.</w:t>
            </w:r>
          </w:p>
        </w:tc>
        <w:tc>
          <w:tcPr/>
          <w:p>
            <w:pPr>
              <w:pStyle w:val="Compact"/>
              <w:jc w:val="left"/>
            </w:pPr>
            <w:r>
              <w:t xml:space="preserve">10</w:t>
            </w:r>
          </w:p>
        </w:tc>
        <w:tc>
          <w:tcPr/>
          <w:p>
            <w:pPr>
              <w:pStyle w:val="Compact"/>
              <w:jc w:val="left"/>
            </w:pPr>
            <w:r>
              <w:t xml:space="preserve">130.00</w:t>
            </w:r>
          </w:p>
        </w:tc>
        <w:tc>
          <w:tcPr/>
          <w:p>
            <w:pPr>
              <w:pStyle w:val="Compact"/>
              <w:jc w:val="left"/>
            </w:pPr>
            <w:r>
              <w:t xml:space="preserve">1,300.00</w:t>
            </w:r>
          </w:p>
        </w:tc>
      </w:tr>
    </w:tbl>
    <w:p>
      <w:pPr>
        <w:pStyle w:val="BodyText"/>
      </w:pPr>
      <w:r>
        <w:t xml:space="preserve">Subtotal:</w:t>
      </w:r>
      <w:r>
        <w:t xml:space="preserve"> </w:t>
      </w:r>
      <w:r>
        <w:t xml:space="preserve">16,250.00 €</w:t>
      </w:r>
    </w:p>
    <w:p>
      <w:pPr>
        <w:pStyle w:val="BodyText"/>
      </w:pPr>
      <w:r>
        <w:t xml:space="preserve">VAT (IVA) 21%:</w:t>
      </w:r>
      <w:r>
        <w:t xml:space="preserve"> </w:t>
      </w:r>
      <w:r>
        <w:t xml:space="preserve">3,412.50 €</w:t>
      </w:r>
    </w:p>
    <w:p>
      <w:pPr>
        <w:pStyle w:val="BodyText"/>
      </w:pPr>
      <w:r>
        <w:t xml:space="preserve">TOTAL DUE:</w:t>
      </w:r>
      <w:r>
        <w:t xml:space="preserve"> </w:t>
      </w:r>
      <w:r>
        <w:t xml:space="preserve">19,662.50 €</w:t>
      </w:r>
    </w:p>
    <w:bookmarkStart w:id="23" w:name="payment-instructions"/>
    <w:p>
      <w:pPr>
        <w:pStyle w:val="Heading4"/>
      </w:pPr>
      <w:r>
        <w:t xml:space="preserve">Payment Instructions:</w:t>
      </w:r>
    </w:p>
    <w:p>
      <w:pPr>
        <w:pStyle w:val="FirstParagraph"/>
      </w:pPr>
      <w:r>
        <w:t xml:space="preserve">Please make payment within 30 days of the invoice date. Late payments may incur interest charges as per Spanish commercial law.</w:t>
      </w:r>
    </w:p>
    <w:p>
      <w:pPr>
        <w:pStyle w:val="BodyText"/>
      </w:pPr>
      <w:r>
        <w:rPr>
          <w:bCs/>
          <w:b/>
        </w:rPr>
        <w:t xml:space="preserve">Bank Transfer (SEPA):</w:t>
      </w:r>
    </w:p>
    <w:p>
      <w:pPr>
        <w:pStyle w:val="BodyText"/>
      </w:pPr>
      <w:r>
        <w:t xml:space="preserve">Bank Name: Banco Santander, Spain</w:t>
      </w:r>
    </w:p>
    <w:p>
      <w:pPr>
        <w:pStyle w:val="BodyText"/>
      </w:pPr>
      <w:r>
        <w:t xml:space="preserve">Account Holder: Barcelona Civil Engineering S.L.</w:t>
      </w:r>
    </w:p>
    <w:p>
      <w:pPr>
        <w:pStyle w:val="BodyText"/>
      </w:pPr>
      <w:r>
        <w:t xml:space="preserve">IBAN: ES91 2100 0418 4502 0005 1332</w:t>
      </w:r>
    </w:p>
    <w:p>
      <w:pPr>
        <w:pStyle w:val="BodyText"/>
      </w:pPr>
      <w:r>
        <w:t xml:space="preserve">BIC/SWIFT: BSCHESMM</w:t>
      </w:r>
    </w:p>
    <w:p>
      <w:pPr>
        <w:pStyle w:val="BodyText"/>
      </w:pPr>
      <w:r>
        <w:rPr>
          <w:bCs/>
          <w:b/>
        </w:rPr>
        <w:t xml:space="preserve">Reference:</w:t>
      </w:r>
      <w:r>
        <w:t xml:space="preserve"> </w:t>
      </w:r>
      <w:r>
        <w:t xml:space="preserve">Please use Invoice Number INV-2023-10-045 as the payment reference.</w:t>
      </w:r>
    </w:p>
    <w:bookmarkEnd w:id="23"/>
    <w:p>
      <w:pPr>
        <w:pStyle w:val="BodyText"/>
      </w:pPr>
      <w:r>
        <w:rPr>
          <w:bCs/>
          <w:b/>
        </w:rPr>
        <w:t xml:space="preserve">Authorized Signature</w:t>
      </w:r>
    </w:p>
    <w:p>
      <w:pPr>
        <w:pStyle w:val="BodyText"/>
      </w:pPr>
      <w:r>
        <w:t xml:space="preserve">Ing. Carlos Mendez</w:t>
      </w:r>
    </w:p>
    <w:p>
      <w:pPr>
        <w:pStyle w:val="BodyText"/>
      </w:pPr>
      <w:r>
        <w:t xml:space="preserve">Lead Civil Engineer</w:t>
      </w:r>
    </w:p>
    <w:p>
      <w:pPr>
        <w:pStyle w:val="BodyText"/>
      </w:pPr>
      <w:r>
        <w:t xml:space="preserve">Barcelona Civil Engineering S.L.</w:t>
      </w:r>
    </w:p>
    <w:p>
      <w:pPr>
        <w:pStyle w:val="BodyText"/>
      </w:pPr>
      <w:r>
        <w:t xml:space="preserve">Thank you for your business. We are committed to providing high-quality civil engineering solutions in Barcelona and throughout Spain.</w:t>
      </w:r>
    </w:p>
    <w:p>
      <w:pPr>
        <w:pStyle w:val="BodyText"/>
      </w:pPr>
      <w:r>
        <w:t xml:space="preserve">This document is a valid electronic invoice under Spanish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Barcelona, Spain</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