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0" w:name="apex-civil-engineering-solutions"/>
    <w:p>
      <w:pPr>
        <w:pStyle w:val="Heading1"/>
      </w:pPr>
      <w:r>
        <w:t xml:space="preserve">Apex Civil Engineering Solutions</w:t>
      </w:r>
    </w:p>
    <w:p>
      <w:pPr>
        <w:pStyle w:val="FirstParagraph"/>
      </w:pPr>
      <w:r>
        <w:rPr>
          <w:bCs/>
          <w:b/>
        </w:rPr>
        <w:t xml:space="preserve">Registered Civil Engineering Consultancy</w:t>
      </w:r>
    </w:p>
    <w:p>
      <w:pPr>
        <w:pStyle w:val="BodyText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accounts@apexcivil.lk</w:t>
      </w:r>
    </w:p>
    <w:p>
      <w:pPr>
        <w:pStyle w:val="BodyText"/>
      </w:pPr>
      <w:r>
        <w:t xml:space="preserve">Reg No: C/12345 | VAT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Developments (Pvt) Ltd</w:t>
      </w:r>
    </w:p>
    <w:p>
      <w:pPr>
        <w:pStyle w:val="BodyText"/>
      </w:pPr>
      <w:r>
        <w:t xml:space="preserve">12, Sir Chittampalam A Gardiner Mawatha</w:t>
      </w:r>
    </w:p>
    <w:p>
      <w:pPr>
        <w:pStyle w:val="BodyText"/>
      </w:pPr>
      <w:r>
        <w:t xml:space="preserve">Colombo 02, Sri Lanka</w:t>
      </w:r>
    </w:p>
    <w:p>
      <w:pPr>
        <w:pStyle w:val="BodyText"/>
      </w:pPr>
      <w:r>
        <w:t xml:space="preserve">Attn: Mr. R. Perera, Project Director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High-Rise Residential Tower, Colombo Port City</w:t>
      </w:r>
    </w:p>
    <w:bookmarkStart w:id="23" w:name="scope-of-work-description"/>
    <w:p>
      <w:pPr>
        <w:pStyle w:val="Heading3"/>
      </w:pPr>
      <w:r>
        <w:t xml:space="preserve">Scope of Work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professional fees for the comprehensive civil engineering consultancy services provided by Apex Civil Engineering Solutions during the month of October 2023. As a premier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firm operating within the regulatory framework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we have executed the following tasks in strict adherence to the National Building Code of Sri Lanka and local municipal bylaws.</w:t>
      </w:r>
    </w:p>
    <w:p>
      <w:pPr>
        <w:pStyle w:val="BodyText"/>
      </w:pPr>
      <w:r>
        <w:t xml:space="preserve">Our team of licensed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specialists has conducted detailed structural analysis, soil investigation reviews, and site supervision for the construction of the 25-story residential complex located in the developing Port City area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technical expertise required to ensure the structural integrity and safety of the project amidst the unique geological conditions found in the coastal regions of Colombo.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&amp; Analysis</w:t>
            </w:r>
            <w:r>
              <w:br/>
            </w:r>
            <w:r>
              <w:t xml:space="preserve">Preparation of reinforced concrete structural drawings and load calculations for floors 10-15. This service ensures compliance with the standards set by the Institute of Engineers, Sri Lanka.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Inspection</w:t>
            </w:r>
            <w:r>
              <w:br/>
            </w:r>
            <w:r>
              <w:t xml:space="preserve">On-site monitoring by a senior</w:t>
            </w:r>
            <w:r>
              <w:t xml:space="preserve"> </w:t>
            </w:r>
            <w:r>
              <w:rPr>
                <w:bCs/>
                <w:b/>
              </w:rPr>
              <w:t xml:space="preserve">Civil Engineer</w:t>
            </w:r>
            <w:r>
              <w:t xml:space="preserve"> </w:t>
            </w:r>
            <w:r>
              <w:t xml:space="preserve">to verify concrete pouring quality, rebar placement, and adherence to safety protocols at the Colombo Port City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Mechanics &amp; Foundation Review</w:t>
            </w:r>
            <w:r>
              <w:br/>
            </w:r>
            <w:r>
              <w:t xml:space="preserve">Analysis of geotechnical reports specific to the reclaimed land conditions in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 </w:t>
            </w:r>
            <w:r>
              <w:t xml:space="preserve">to optimize pile foundation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Permitting</w:t>
            </w:r>
            <w:r>
              <w:br/>
            </w:r>
            <w:r>
              <w:t xml:space="preserve">Liaison with the Colombo Municipal Council and Urban Development Authority to secure necessary approvals for the structural modifications.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Material Testing Coordination</w:t>
            </w:r>
            <w:r>
              <w:br/>
            </w:r>
            <w:r>
              <w:t xml:space="preserve">Oversight of concrete cube tests and material quality assurance checks conducted at accredited laboratories in Colombo.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Tests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1,325,000.00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LKR 238,500.00</w:t>
      </w:r>
    </w:p>
    <w:p>
      <w:pPr>
        <w:pStyle w:val="BodyText"/>
      </w:pPr>
      <w:r>
        <w:t xml:space="preserve">Professional Levy (1%):</w:t>
      </w:r>
      <w:r>
        <w:t xml:space="preserve"> </w:t>
      </w:r>
      <w:r>
        <w:t xml:space="preserve">LKR 13,250.00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LKR 1,576,750.00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incur a penalty interest rate of 1.5% per month.</w:t>
      </w:r>
    </w:p>
    <w:p>
      <w:pPr>
        <w:pStyle w:val="BodyText"/>
      </w:pPr>
      <w:r>
        <w:t xml:space="preserve">2. Please make payments via bank transfer to the following account: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Commercial Bank of Ceylon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Colombo Fort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Civil Engineering Solutions (Pvt)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t xml:space="preserve">3. All services rendered are subject to the professional standards of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profession in Sri Lanka. Any disputes regarding the technical aspects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should be raised within 7 days of receipt.</w:t>
      </w:r>
    </w:p>
    <w:p>
      <w:pPr>
        <w:pStyle w:val="BodyText"/>
      </w:pPr>
      <w:r>
        <w:t xml:space="preserve">4. This document serves as a formal request for payment for the engineering consultancy services provided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Please quote the Invoice Number (INV-2023-089) in all correspondence and payments.</w:t>
      </w:r>
    </w:p>
    <w:p>
      <w:pPr>
        <w:pStyle w:val="BodyText"/>
      </w:pPr>
      <w:r>
        <w:t xml:space="preserve">5. We appreciate your business and look forward to continuing our collaboration on this significant infrastructure project in the heart of Colombo.</w:t>
      </w:r>
    </w:p>
    <w:bookmarkEnd w:id="24"/>
    <w:p>
      <w:pPr>
        <w:pStyle w:val="BodyText"/>
      </w:pPr>
      <w:r>
        <w:t xml:space="preserve">Apex Civil Engineering Solutions (Pvt) Ltd | Registered in Sri Lanka</w:t>
      </w:r>
    </w:p>
    <w:p>
      <w:pPr>
        <w:pStyle w:val="BodyText"/>
      </w:pPr>
      <w:r>
        <w:t xml:space="preserve">Committed to Excellence in Civil Engineering | Colombo, Sri Lanka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Colombo, Sri Lanka</dc:title>
  <dc:creator/>
  <dc:language>en</dc:language>
  <cp:keywords/>
  <dcterms:created xsi:type="dcterms:W3CDTF">2026-10-10T06:26:57Z</dcterms:created>
  <dcterms:modified xsi:type="dcterms:W3CDTF">2026-10-10T06:26:57Z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