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apex-civil-engineering-solutions-ltd."/>
    <w:p>
      <w:pPr>
        <w:pStyle w:val="Heading1"/>
      </w:pPr>
      <w:r>
        <w:t xml:space="preserve">Apex Civil Engineering Solutions Ltd.</w:t>
      </w:r>
    </w:p>
    <w:p>
      <w:pPr>
        <w:pStyle w:val="FirstParagraph"/>
      </w:pPr>
      <w:r>
        <w:rPr>
          <w:bCs/>
          <w:b/>
        </w:rPr>
        <w:t xml:space="preserve">Registered Civil Engineering Firm in Tanzania</w:t>
      </w:r>
    </w:p>
    <w:p>
      <w:pPr>
        <w:pStyle w:val="BodyText"/>
      </w:pPr>
      <w:r>
        <w:t xml:space="preserve">Plot 45, Ohio Street, Masaki</w:t>
      </w:r>
    </w:p>
    <w:p>
      <w:pPr>
        <w:pStyle w:val="BodyText"/>
      </w:pPr>
      <w:r>
        <w:t xml:space="preserve">Dar es Salaam, Tanzania</w:t>
      </w:r>
    </w:p>
    <w:p>
      <w:pPr>
        <w:pStyle w:val="BodyText"/>
      </w:pPr>
      <w:r>
        <w:t xml:space="preserve">Tel: +255 22 260 0000 | Email: accounts@apexcivil.co.tz</w:t>
      </w:r>
    </w:p>
    <w:p>
      <w:pPr>
        <w:pStyle w:val="BodyText"/>
      </w:pPr>
      <w:r>
        <w:t xml:space="preserve">TIN: 123-456-789-00-000</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Dar es Salaam Infrastructure Development Authority</w:t>
      </w:r>
    </w:p>
    <w:p>
      <w:pPr>
        <w:pStyle w:val="BodyText"/>
      </w:pPr>
      <w:r>
        <w:t xml:space="preserve">Attn: Procurement Department</w:t>
      </w:r>
    </w:p>
    <w:p>
      <w:pPr>
        <w:pStyle w:val="BodyText"/>
      </w:pPr>
      <w:r>
        <w:t xml:space="preserve">P.O. Box 12345</w:t>
      </w:r>
    </w:p>
    <w:p>
      <w:pPr>
        <w:pStyle w:val="BodyText"/>
      </w:pPr>
      <w:r>
        <w:t xml:space="preserve">Dar es Salaam, Tanzania</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INV-TZ-2023-089</w:t>
      </w:r>
    </w:p>
    <w:p>
      <w:pPr>
        <w:pStyle w:val="BodyText"/>
      </w:pPr>
      <w:r>
        <w:rPr>
          <w:bCs/>
          <w:b/>
        </w:rPr>
        <w:t xml:space="preserve">Project Reference:</w:t>
      </w:r>
      <w:r>
        <w:t xml:space="preserve"> </w:t>
      </w:r>
      <w:r>
        <w:t xml:space="preserve">Coastal Road Rehabilitation Phase II</w:t>
      </w:r>
    </w:p>
    <w:p>
      <w:pPr>
        <w:pStyle w:val="BodyText"/>
      </w:pPr>
      <w:r>
        <w:rPr>
          <w:bCs/>
          <w:b/>
        </w:rPr>
        <w:t xml:space="preserve">Service Period:</w:t>
      </w:r>
      <w:r>
        <w:t xml:space="preserve"> </w:t>
      </w:r>
      <w:r>
        <w:t xml:space="preserve">September 01, 2023 - September 30, 2023</w:t>
      </w:r>
    </w:p>
    <w:bookmarkEnd w:id="23"/>
    <w:p>
      <w:pPr>
        <w:pStyle w:val="BodyText"/>
      </w:pPr>
      <w:r>
        <w:t xml:space="preserve">This Invoice is issued by Apex Civil Engineering Solutions Ltd., a premier Civil Engineer service provider operating within the jurisdiction of Tanzania Dar es Salaam. The following charges represent professional fees for structural analysis, site supervision, and geotechnical consulting services rendered in accordance with the Tanzanian National Bureau of Standards (TBS) and the specific contract agreement signed on August 15, 2023.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Quantity / Hours</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rPr>
                <w:bCs/>
                <w:b/>
              </w:rPr>
              <w:t xml:space="preserve">Geotechnical Site Investigation:</w:t>
            </w:r>
            <w:r>
              <w:t xml:space="preserve"> </w:t>
            </w:r>
            <w:r>
              <w:t xml:space="preserve">Comprehensive soil sampling and analysis conducted at the Msimbazi River embankment site in Dar es Salaam. This service included borehole drilling, laboratory testing for shear strength, and permeability analysis to ensure foundation stability for the proposed infrastructure.</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Structural Design &amp; Drafting:</w:t>
            </w:r>
            <w:r>
              <w:t xml:space="preserve"> </w:t>
            </w:r>
            <w:r>
              <w:t xml:space="preserve">Preparation of detailed structural drawings and specifications for the retaining wall system. The Civil Engineer utilized AutoCAD and STAAD.Pro to model load-bearing capacities, ensuring compliance with local building codes in Tanzania.</w:t>
            </w:r>
          </w:p>
        </w:tc>
        <w:tc>
          <w:tcPr/>
          <w:p>
            <w:pPr>
              <w:pStyle w:val="Compact"/>
              <w:jc w:val="left"/>
            </w:pPr>
            <w:r>
              <w:t xml:space="preserve">120 Hours</w:t>
            </w:r>
          </w:p>
        </w:tc>
        <w:tc>
          <w:tcPr/>
          <w:p>
            <w:pPr>
              <w:pStyle w:val="Compact"/>
              <w:jc w:val="left"/>
            </w:pPr>
            <w:r>
              <w:t xml:space="preserve">150,000</w:t>
            </w:r>
          </w:p>
        </w:tc>
        <w:tc>
          <w:tcPr/>
          <w:p>
            <w:pPr>
              <w:pStyle w:val="Compact"/>
              <w:jc w:val="left"/>
            </w:pPr>
            <w:r>
              <w:t xml:space="preserve">18,000,000</w:t>
            </w:r>
          </w:p>
        </w:tc>
      </w:tr>
      <w:tr>
        <w:tc>
          <w:tcPr/>
          <w:p>
            <w:pPr>
              <w:pStyle w:val="Compact"/>
              <w:jc w:val="left"/>
            </w:pPr>
            <w:r>
              <w:t xml:space="preserve">3</w:t>
            </w:r>
          </w:p>
        </w:tc>
        <w:tc>
          <w:tcPr/>
          <w:p>
            <w:pPr>
              <w:pStyle w:val="Compact"/>
              <w:jc w:val="left"/>
            </w:pPr>
            <w:r>
              <w:rPr>
                <w:bCs/>
                <w:b/>
              </w:rPr>
              <w:t xml:space="preserve">On-Site Supervision:</w:t>
            </w:r>
            <w:r>
              <w:t xml:space="preserve"> </w:t>
            </w:r>
            <w:r>
              <w:t xml:space="preserve">Deployment of senior Civil Engineer personnel to oversee concrete pouring and reinforcement installation. This ensures quality control and adherence to the engineering design throughout the construction phase in Dar es Salaam.</w:t>
            </w:r>
          </w:p>
        </w:tc>
        <w:tc>
          <w:tcPr/>
          <w:p>
            <w:pPr>
              <w:pStyle w:val="Compact"/>
              <w:jc w:val="left"/>
            </w:pPr>
            <w:r>
              <w:t xml:space="preserve">20 Days</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4</w:t>
            </w:r>
          </w:p>
        </w:tc>
        <w:tc>
          <w:tcPr/>
          <w:p>
            <w:pPr>
              <w:pStyle w:val="Compact"/>
              <w:jc w:val="left"/>
            </w:pPr>
            <w:r>
              <w:rPr>
                <w:bCs/>
                <w:b/>
              </w:rPr>
              <w:t xml:space="preserve">Hydrological Impact Assessment:</w:t>
            </w:r>
            <w:r>
              <w:t xml:space="preserve"> </w:t>
            </w:r>
            <w:r>
              <w:t xml:space="preserve">Analysis of drainage patterns and flood risk mitigation strategies specific to the coastal climate of Tanzania. This report is critical for environmental compliance and long-term infrastructure durability.</w:t>
            </w:r>
          </w:p>
        </w:tc>
        <w:tc>
          <w:tcPr/>
          <w:p>
            <w:pPr>
              <w:pStyle w:val="Compact"/>
              <w:jc w:val="left"/>
            </w:pPr>
            <w:r>
              <w:t xml:space="preserve">1 Report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rPr>
                <w:bCs/>
                <w:b/>
              </w:rPr>
              <w:t xml:space="preserve">Project Management &amp; Reporting:</w:t>
            </w:r>
            <w:r>
              <w:t xml:space="preserve"> </w:t>
            </w:r>
            <w:r>
              <w:t xml:space="preserve">Coordination with local authorities in Dar es Salaam, preparation of monthly progress reports, and management of subcontractor deliverables to ensure the project timeline is met.</w:t>
            </w:r>
          </w:p>
        </w:tc>
        <w:tc>
          <w:tcPr/>
          <w:p>
            <w:pPr>
              <w:pStyle w:val="Compact"/>
              <w:jc w:val="left"/>
            </w:pPr>
            <w:r>
              <w:t xml:space="preserve">1 Month</w:t>
            </w:r>
          </w:p>
        </w:tc>
        <w:tc>
          <w:tcPr/>
          <w:p>
            <w:pPr>
              <w:pStyle w:val="Compact"/>
              <w:jc w:val="left"/>
            </w:pPr>
            <w:r>
              <w:t xml:space="preserve">3,000,000</w:t>
            </w:r>
          </w:p>
        </w:tc>
        <w:tc>
          <w:tcPr/>
          <w:p>
            <w:pPr>
              <w:pStyle w:val="Compact"/>
              <w:jc w:val="left"/>
            </w:pPr>
            <w:r>
              <w:t xml:space="preserve">3,000,000</w:t>
            </w:r>
          </w:p>
        </w:tc>
      </w:tr>
    </w:tbl>
    <w:p>
      <w:pPr>
        <w:pStyle w:val="BodyText"/>
      </w:pPr>
      <w:r>
        <w:t xml:space="preserve">Subtotal:</w:t>
      </w:r>
      <w:r>
        <w:t xml:space="preserve"> </w:t>
      </w:r>
      <w:r>
        <w:t xml:space="preserve">TZS 35,000,000.00</w:t>
      </w:r>
    </w:p>
    <w:p>
      <w:pPr>
        <w:pStyle w:val="BodyText"/>
      </w:pPr>
      <w:r>
        <w:t xml:space="preserve">VAT (18%):</w:t>
      </w:r>
      <w:r>
        <w:t xml:space="preserve"> </w:t>
      </w:r>
      <w:r>
        <w:t xml:space="preserve">TZS 6,300,000.00</w:t>
      </w:r>
    </w:p>
    <w:p>
      <w:pPr>
        <w:pStyle w:val="BodyText"/>
      </w:pPr>
      <w:r>
        <w:t xml:space="preserve">Total Amount Due:</w:t>
      </w:r>
      <w:r>
        <w:t xml:space="preserve"> </w:t>
      </w:r>
      <w:r>
        <w:t xml:space="preserve">TZS 41,300,000.00</w:t>
      </w:r>
    </w:p>
    <w:bookmarkStart w:id="24" w:name="payment-terms-and-conditions"/>
    <w:p>
      <w:pPr>
        <w:pStyle w:val="Heading4"/>
      </w:pPr>
      <w:r>
        <w:t xml:space="preserve">Payment Terms and Conditions:</w:t>
      </w:r>
    </w:p>
    <w:p>
      <w:pPr>
        <w:pStyle w:val="FirstParagraph"/>
      </w:pPr>
      <w:r>
        <w:rPr>
          <w:bCs/>
          <w:b/>
        </w:rPr>
        <w:t xml:space="preserve">1. Currency:</w:t>
      </w:r>
      <w:r>
        <w:t xml:space="preserve"> </w:t>
      </w:r>
      <w:r>
        <w:t xml:space="preserve">All amounts are quoted in Tanzanian Shillings (TZS). Payment must be made via bank transfer to the account details listed below.</w:t>
      </w:r>
    </w:p>
    <w:p>
      <w:pPr>
        <w:pStyle w:val="BodyText"/>
      </w:pPr>
      <w:r>
        <w:rPr>
          <w:bCs/>
          <w:b/>
        </w:rPr>
        <w:t xml:space="preserve">2. Due Date:</w:t>
      </w:r>
      <w:r>
        <w:t xml:space="preserve"> </w:t>
      </w:r>
      <w:r>
        <w:t xml:space="preserve">Payment is due within 30 days of the Invoice date. Late payments will incur a penalty interest of 2% per month on the outstanding balance, in accordance with standard commercial practices in Tanzania.</w:t>
      </w:r>
    </w:p>
    <w:p>
      <w:pPr>
        <w:pStyle w:val="BodyText"/>
      </w:pPr>
      <w:r>
        <w:rPr>
          <w:bCs/>
          <w:b/>
        </w:rPr>
        <w:t xml:space="preserve">3. Bank Details:</w:t>
      </w:r>
      <w:r>
        <w:br/>
      </w:r>
      <w:r>
        <w:t xml:space="preserve">Bank Name: CRDB Bank Tanzania</w:t>
      </w:r>
      <w:r>
        <w:br/>
      </w:r>
      <w:r>
        <w:t xml:space="preserve">Branch: Masaki, Dar es Salaam</w:t>
      </w:r>
      <w:r>
        <w:br/>
      </w:r>
      <w:r>
        <w:t xml:space="preserve">Account Name: Apex Civil Engineering Solutions Ltd.</w:t>
      </w:r>
      <w:r>
        <w:br/>
      </w:r>
      <w:r>
        <w:t xml:space="preserve">Account Number: 001234567890</w:t>
      </w:r>
      <w:r>
        <w:br/>
      </w:r>
      <w:r>
        <w:t xml:space="preserve">SWIFT Code: CRDBTZDX</w:t>
      </w:r>
    </w:p>
    <w:p>
      <w:pPr>
        <w:pStyle w:val="BodyText"/>
      </w:pPr>
      <w:r>
        <w:rPr>
          <w:bCs/>
          <w:b/>
        </w:rPr>
        <w:t xml:space="preserve">4. Disputes:</w:t>
      </w:r>
      <w:r>
        <w:t xml:space="preserve"> </w:t>
      </w:r>
      <w:r>
        <w:t xml:space="preserve">Any discrepancies regarding this Invoice must be reported in writing within 7 days of receipt. The Civil Engineer reserves the right to suspend services if payment is not received by the due date.</w:t>
      </w:r>
    </w:p>
    <w:p>
      <w:pPr>
        <w:pStyle w:val="BodyText"/>
      </w:pPr>
      <w:r>
        <w:rPr>
          <w:bCs/>
          <w:b/>
        </w:rPr>
        <w:t xml:space="preserve">5. Legal Compliance:</w:t>
      </w:r>
      <w:r>
        <w:t xml:space="preserve"> </w:t>
      </w:r>
      <w:r>
        <w:t xml:space="preserve">This Invoice is issued in compliance with the Tax Administration Act of Tanzania. Please quote the Invoice Number (INV-TZ-2023-089) when making payment.</w:t>
      </w:r>
    </w:p>
    <w:bookmarkEnd w:id="24"/>
    <w:p>
      <w:pPr>
        <w:pStyle w:val="BodyText"/>
      </w:pPr>
      <w:r>
        <w:rPr>
          <w:bCs/>
          <w:b/>
        </w:rPr>
        <w:t xml:space="preserve">Authorized Signature</w:t>
      </w:r>
    </w:p>
    <w:p>
      <w:pPr>
        <w:pStyle w:val="BodyText"/>
      </w:pPr>
      <w:r>
        <w:t xml:space="preserve">John M. Mwangi</w:t>
      </w:r>
    </w:p>
    <w:p>
      <w:pPr>
        <w:pStyle w:val="BodyText"/>
      </w:pPr>
      <w:r>
        <w:t xml:space="preserve">Lead Civil Engineer</w:t>
      </w:r>
    </w:p>
    <w:p>
      <w:pPr>
        <w:pStyle w:val="BodyText"/>
      </w:pPr>
      <w:r>
        <w:t xml:space="preserve">Apex Civil Engineering Solutions Ltd.</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Thank you for choosing Apex Civil Engineering Solutions Ltd. for your infrastructure needs in Dar es Salaam.</w:t>
      </w:r>
    </w:p>
    <w:p>
      <w:pPr>
        <w:pStyle w:val="BodyText"/>
      </w:pPr>
      <w:r>
        <w:t xml:space="preserve">Registered in Tanzania | Committed to Excellence in Civil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Dar es Salaam, Tanzania</dc:title>
  <dc:creator/>
  <dc:language>en</dc:language>
  <cp:keywords/>
  <dcterms:created xsi:type="dcterms:W3CDTF">2026-10-10T03:16:31Z</dcterms:created>
  <dcterms:modified xsi:type="dcterms:W3CDTF">2026-10-10T03:16:31Z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