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Engineering</w:t>
      </w:r>
      <w:r>
        <w:t xml:space="preserve"> </w:t>
      </w:r>
      <w:r>
        <w:t xml:space="preserve">Services</w:t>
      </w:r>
    </w:p>
    <w:bookmarkStart w:id="20" w:name="vantech-engineering-solutions"/>
    <w:p>
      <w:pPr>
        <w:pStyle w:val="Heading1"/>
      </w:pPr>
      <w:r>
        <w:t xml:space="preserve">VanTech Engineering Solutions</w:t>
      </w:r>
    </w:p>
    <w:p>
      <w:pPr>
        <w:pStyle w:val="FirstParagraph"/>
      </w:pPr>
      <w:r>
        <w:t xml:space="preserve">Professional Computer Engineering Services</w:t>
      </w:r>
    </w:p>
    <w:p>
      <w:pPr>
        <w:pStyle w:val="BodyText"/>
      </w:pPr>
      <w:r>
        <w:t xml:space="preserve">1234 Technology Drive, Suite 500</w:t>
      </w:r>
    </w:p>
    <w:p>
      <w:pPr>
        <w:pStyle w:val="BodyText"/>
      </w:pPr>
      <w:r>
        <w:t xml:space="preserve">Canada Vancouver, BC V6B 4N8</w:t>
      </w:r>
    </w:p>
    <w:p>
      <w:pPr>
        <w:pStyle w:val="BodyText"/>
      </w:pPr>
      <w:r>
        <w:t xml:space="preserve">Phone: +1 (604) 555-0199</w:t>
      </w:r>
    </w:p>
    <w:p>
      <w:pPr>
        <w:pStyle w:val="BodyText"/>
      </w:pPr>
      <w:r>
        <w:t xml:space="preserve">Email: billing@vantecheng.ca</w:t>
      </w:r>
    </w:p>
    <w:p>
      <w:pPr>
        <w:pStyle w:val="BodyText"/>
      </w:pPr>
      <w:r>
        <w:t xml:space="preserve">Business Number: 123456789RT0001</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INV-2024-0892</w:t>
      </w:r>
    </w:p>
    <w:p>
      <w:pPr>
        <w:pStyle w:val="BodyText"/>
      </w:pPr>
      <w:r>
        <w:rPr>
          <w:bCs/>
          <w:b/>
        </w:rPr>
        <w:t xml:space="preserve">Date:</w:t>
      </w:r>
      <w:r>
        <w:t xml:space="preserve"> </w:t>
      </w:r>
      <w:r>
        <w:t xml:space="preserve">October 15, 2024</w:t>
      </w:r>
    </w:p>
    <w:p>
      <w:pPr>
        <w:pStyle w:val="BodyText"/>
      </w:pPr>
      <w:r>
        <w:rPr>
          <w:bCs/>
          <w:b/>
        </w:rPr>
        <w:t xml:space="preserve">Due Date:</w:t>
      </w:r>
      <w:r>
        <w:t xml:space="preserve"> </w:t>
      </w:r>
      <w:r>
        <w:t xml:space="preserve">November 14, 2024</w:t>
      </w:r>
    </w:p>
    <w:bookmarkEnd w:id="21"/>
    <w:bookmarkStart w:id="22" w:name="bill-to"/>
    <w:p>
      <w:pPr>
        <w:pStyle w:val="Heading3"/>
      </w:pPr>
      <w:r>
        <w:t xml:space="preserve">Bill To:</w:t>
      </w:r>
    </w:p>
    <w:p>
      <w:pPr>
        <w:pStyle w:val="FirstParagraph"/>
      </w:pPr>
      <w:r>
        <w:rPr>
          <w:bCs/>
          <w:b/>
        </w:rPr>
        <w:t xml:space="preserve">West Coast Digital Innovations Inc.</w:t>
      </w:r>
    </w:p>
    <w:p>
      <w:pPr>
        <w:pStyle w:val="BodyText"/>
      </w:pPr>
      <w:r>
        <w:t xml:space="preserve">5678 Innovation Boulevard</w:t>
      </w:r>
    </w:p>
    <w:p>
      <w:pPr>
        <w:pStyle w:val="BodyText"/>
      </w:pPr>
      <w:r>
        <w:t xml:space="preserve">Canada Vancouver, BC V6C 2T5</w:t>
      </w:r>
    </w:p>
    <w:p>
      <w:pPr>
        <w:pStyle w:val="BodyText"/>
      </w:pPr>
      <w:r>
        <w:t xml:space="preserve">Attn: Procurement Department</w:t>
      </w:r>
    </w:p>
    <w:p>
      <w:pPr>
        <w:pStyle w:val="BodyText"/>
      </w:pPr>
      <w:r>
        <w:t xml:space="preserve">Client Reference: WC-2024-TECH-045</w:t>
      </w:r>
    </w:p>
    <w:bookmarkEnd w:id="22"/>
    <w:p>
      <w:pPr>
        <w:pStyle w:val="BodyText"/>
      </w:pPr>
      <w:r>
        <w:rPr>
          <w:bCs/>
          <w:b/>
        </w:rPr>
        <w:t xml:space="preserve">Project:</w:t>
      </w:r>
      <w:r>
        <w:t xml:space="preserve"> </w:t>
      </w:r>
      <w:r>
        <w:t xml:space="preserve">Advanced Embedded Systems Development and Network Infrastructure Optimization</w:t>
      </w:r>
    </w:p>
    <w:p>
      <w:pPr>
        <w:pStyle w:val="BodyText"/>
      </w:pPr>
      <w:r>
        <w:rPr>
          <w:bCs/>
          <w:b/>
        </w:rPr>
        <w:t xml:space="preserve">Service Period:</w:t>
      </w:r>
      <w:r>
        <w:t xml:space="preserve"> </w:t>
      </w:r>
      <w:r>
        <w:t xml:space="preserve">September 1, 2024 - October 14, 2024</w:t>
      </w:r>
    </w:p>
    <w:p>
      <w:pPr>
        <w:pStyle w:val="BodyText"/>
      </w:pPr>
      <w:r>
        <w:rPr>
          <w:bCs/>
          <w:b/>
        </w:rPr>
        <w:t xml:space="preserve">Location:</w:t>
      </w:r>
      <w:r>
        <w:t xml:space="preserve"> </w:t>
      </w:r>
      <w:r>
        <w:t xml:space="preserve">On-site and Remote services provided across Canada Vancouver metropolitan area</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rPr>
                <w:bCs/>
                <w:b/>
              </w:rPr>
              <w:t xml:space="preserve">Senior Computer Engineer - System Architecture Design</w:t>
            </w:r>
            <w:r>
              <w:br/>
            </w:r>
            <w:r>
              <w:t xml:space="preserve">Comprehensive analysis and design of embedded computing systems for IoT applications. Includes hardware-software co-design, selection of microcontroller units, and development of system-level specifications tailored for industrial automation clients in the Pacific Northwest region.</w:t>
            </w:r>
          </w:p>
        </w:tc>
        <w:tc>
          <w:tcPr/>
          <w:p>
            <w:pPr>
              <w:pStyle w:val="Compact"/>
              <w:jc w:val="left"/>
            </w:pPr>
            <w:r>
              <w:t xml:space="preserve">40 hrs</w:t>
            </w:r>
          </w:p>
        </w:tc>
        <w:tc>
          <w:tcPr/>
          <w:p>
            <w:pPr>
              <w:pStyle w:val="Compact"/>
              <w:jc w:val="left"/>
            </w:pPr>
            <w:r>
              <w:t xml:space="preserve">$125.00</w:t>
            </w:r>
          </w:p>
        </w:tc>
        <w:tc>
          <w:tcPr/>
          <w:p>
            <w:pPr>
              <w:pStyle w:val="Compact"/>
              <w:jc w:val="left"/>
            </w:pPr>
            <w:r>
              <w:t xml:space="preserve">$5,000.00</w:t>
            </w:r>
          </w:p>
        </w:tc>
      </w:tr>
      <w:tr>
        <w:tc>
          <w:tcPr/>
          <w:p>
            <w:pPr>
              <w:pStyle w:val="Compact"/>
              <w:jc w:val="left"/>
            </w:pPr>
            <w:r>
              <w:rPr>
                <w:bCs/>
                <w:b/>
              </w:rPr>
              <w:t xml:space="preserve">Computer Engineer - Firmware Development</w:t>
            </w:r>
            <w:r>
              <w:br/>
            </w:r>
            <w:r>
              <w:t xml:space="preserve">Custom firmware programming in C/C++ for ARM-based processors. Implementation of real-time operating systems, device drivers, and communication protocols (I2C, SPI, UART, CAN bus). Rigorous testing and debugging performed in accordance with ISO 26262 standards for automotive-grade reliability.</w:t>
            </w:r>
          </w:p>
        </w:tc>
        <w:tc>
          <w:tcPr/>
          <w:p>
            <w:pPr>
              <w:pStyle w:val="Compact"/>
              <w:jc w:val="left"/>
            </w:pPr>
            <w:r>
              <w:t xml:space="preserve">60 hrs</w:t>
            </w:r>
          </w:p>
        </w:tc>
        <w:tc>
          <w:tcPr/>
          <w:p>
            <w:pPr>
              <w:pStyle w:val="Compact"/>
              <w:jc w:val="left"/>
            </w:pPr>
            <w:r>
              <w:t xml:space="preserve">$125.00</w:t>
            </w:r>
          </w:p>
        </w:tc>
        <w:tc>
          <w:tcPr/>
          <w:p>
            <w:pPr>
              <w:pStyle w:val="Compact"/>
              <w:jc w:val="left"/>
            </w:pPr>
            <w:r>
              <w:t xml:space="preserve">$7,500.00</w:t>
            </w:r>
          </w:p>
        </w:tc>
      </w:tr>
      <w:tr>
        <w:tc>
          <w:tcPr/>
          <w:p>
            <w:pPr>
              <w:pStyle w:val="Compact"/>
              <w:jc w:val="left"/>
            </w:pPr>
            <w:r>
              <w:rPr>
                <w:bCs/>
                <w:b/>
              </w:rPr>
              <w:t xml:space="preserve">Network Infrastructure Engineering</w:t>
            </w:r>
            <w:r>
              <w:br/>
            </w:r>
            <w:r>
              <w:t xml:space="preserve">Design and implementation of secure, high-availability network architecture for corporate headquarters in Canada Vancouver. Includes VLAN configuration, firewall rule optimization, load balancer setup, and redundancy planning to ensure 99.99% uptime for critical business operations.</w:t>
            </w:r>
          </w:p>
        </w:tc>
        <w:tc>
          <w:tcPr/>
          <w:p>
            <w:pPr>
              <w:pStyle w:val="Compact"/>
              <w:jc w:val="left"/>
            </w:pPr>
            <w:r>
              <w:t xml:space="preserve">35 hrs</w:t>
            </w:r>
          </w:p>
        </w:tc>
        <w:tc>
          <w:tcPr/>
          <w:p>
            <w:pPr>
              <w:pStyle w:val="Compact"/>
              <w:jc w:val="left"/>
            </w:pPr>
            <w:r>
              <w:t xml:space="preserve">$135.00</w:t>
            </w:r>
          </w:p>
        </w:tc>
        <w:tc>
          <w:tcPr/>
          <w:p>
            <w:pPr>
              <w:pStyle w:val="Compact"/>
              <w:jc w:val="left"/>
            </w:pPr>
            <w:r>
              <w:t xml:space="preserve">$4,725.00</w:t>
            </w:r>
          </w:p>
        </w:tc>
      </w:tr>
      <w:tr>
        <w:tc>
          <w:tcPr/>
          <w:p>
            <w:pPr>
              <w:pStyle w:val="Compact"/>
              <w:jc w:val="left"/>
            </w:pPr>
            <w:r>
              <w:rPr>
                <w:bCs/>
                <w:b/>
              </w:rPr>
              <w:t xml:space="preserve">Hardware Prototyping and PCB Design</w:t>
            </w:r>
            <w:r>
              <w:br/>
            </w:r>
            <w:r>
              <w:t xml:space="preserve">Schematic capture and printed circuit board layout using industry-standard EDA tools. Component selection considering supply chain availability and cost optimization. Design for manufacturability (DFM) and design for testability (DFT) reviews completed. Prototype fabrication coordination with local Canada Vancouver electronics manufacturers.</w:t>
            </w:r>
          </w:p>
        </w:tc>
        <w:tc>
          <w:tcPr/>
          <w:p>
            <w:pPr>
              <w:pStyle w:val="Compact"/>
              <w:jc w:val="left"/>
            </w:pPr>
            <w:r>
              <w:t xml:space="preserve">25 hrs</w:t>
            </w:r>
          </w:p>
        </w:tc>
        <w:tc>
          <w:tcPr/>
          <w:p>
            <w:pPr>
              <w:pStyle w:val="Compact"/>
              <w:jc w:val="left"/>
            </w:pPr>
            <w:r>
              <w:t xml:space="preserve">$130.00</w:t>
            </w:r>
          </w:p>
        </w:tc>
        <w:tc>
          <w:tcPr/>
          <w:p>
            <w:pPr>
              <w:pStyle w:val="Compact"/>
              <w:jc w:val="left"/>
            </w:pPr>
            <w:r>
              <w:t xml:space="preserve">$3,250.00</w:t>
            </w:r>
          </w:p>
        </w:tc>
      </w:tr>
      <w:tr>
        <w:tc>
          <w:tcPr/>
          <w:p>
            <w:pPr>
              <w:pStyle w:val="Compact"/>
              <w:jc w:val="left"/>
            </w:pPr>
            <w:r>
              <w:rPr>
                <w:bCs/>
                <w:b/>
              </w:rPr>
              <w:t xml:space="preserve">Technical Documentation and Knowledge Transfer</w:t>
            </w:r>
            <w:r>
              <w:br/>
            </w:r>
            <w:r>
              <w:t xml:space="preserve">Preparation of comprehensive engineering documentation including system architecture diagrams, API references, hardware specifications, and maintenance procedures. Conducted two training sessions for client engineering team on system operation and troubleshooting procedures.</w:t>
            </w:r>
          </w:p>
        </w:tc>
        <w:tc>
          <w:tcPr/>
          <w:p>
            <w:pPr>
              <w:pStyle w:val="Compact"/>
              <w:jc w:val="left"/>
            </w:pPr>
            <w:r>
              <w:t xml:space="preserve">15 hrs</w:t>
            </w:r>
          </w:p>
        </w:tc>
        <w:tc>
          <w:tcPr/>
          <w:p>
            <w:pPr>
              <w:pStyle w:val="Compact"/>
              <w:jc w:val="left"/>
            </w:pPr>
            <w:r>
              <w:t xml:space="preserve">$115.00</w:t>
            </w:r>
          </w:p>
        </w:tc>
        <w:tc>
          <w:tcPr/>
          <w:p>
            <w:pPr>
              <w:pStyle w:val="Compact"/>
              <w:jc w:val="left"/>
            </w:pPr>
            <w:r>
              <w:t xml:space="preserve">$1,725.00</w:t>
            </w:r>
          </w:p>
        </w:tc>
      </w:tr>
      <w:tr>
        <w:tc>
          <w:tcPr/>
          <w:p>
            <w:pPr>
              <w:pStyle w:val="Compact"/>
              <w:jc w:val="left"/>
            </w:pPr>
            <w:r>
              <w:rPr>
                <w:bCs/>
                <w:b/>
              </w:rPr>
              <w:t xml:space="preserve">Project Management and Client Consultation</w:t>
            </w:r>
            <w:r>
              <w:br/>
            </w:r>
            <w:r>
              <w:t xml:space="preserve">Regular project status meetings, requirement gathering sessions, and technical consultations. Coordination with cross-functional teams including software developers, quality assurance engineers, and operations staff. Risk assessment and mitigation planning throughout the project lifecycle.</w:t>
            </w:r>
          </w:p>
        </w:tc>
        <w:tc>
          <w:tcPr/>
          <w:p>
            <w:pPr>
              <w:pStyle w:val="Compact"/>
              <w:jc w:val="left"/>
            </w:pPr>
            <w:r>
              <w:t xml:space="preserve">20 hrs</w:t>
            </w:r>
          </w:p>
        </w:tc>
        <w:tc>
          <w:tcPr/>
          <w:p>
            <w:pPr>
              <w:pStyle w:val="Compact"/>
              <w:jc w:val="left"/>
            </w:pPr>
            <w:r>
              <w:t xml:space="preserve">$110.00</w:t>
            </w:r>
          </w:p>
        </w:tc>
        <w:tc>
          <w:tcPr/>
          <w:p>
            <w:pPr>
              <w:pStyle w:val="Compact"/>
              <w:jc w:val="left"/>
            </w:pPr>
            <w:r>
              <w:t xml:space="preserve">$2,200.00</w:t>
            </w:r>
          </w:p>
        </w:tc>
      </w:tr>
    </w:tbl>
    <w:p>
      <w:pPr>
        <w:pStyle w:val="BodyText"/>
      </w:pPr>
      <w:r>
        <w:t xml:space="preserve">Subtotal:</w:t>
      </w:r>
      <w:r>
        <w:t xml:space="preserve"> </w:t>
      </w:r>
      <w:r>
        <w:t xml:space="preserve">$24,400.00</w:t>
      </w:r>
    </w:p>
    <w:p>
      <w:pPr>
        <w:pStyle w:val="BodyText"/>
      </w:pPr>
      <w:r>
        <w:t xml:space="preserve">Harmonized Sales Tax (HST) 5%:</w:t>
      </w:r>
      <w:r>
        <w:t xml:space="preserve"> </w:t>
      </w:r>
      <w:r>
        <w:t xml:space="preserve">$1,220.00</w:t>
      </w:r>
    </w:p>
    <w:p>
      <w:pPr>
        <w:pStyle w:val="BodyText"/>
      </w:pPr>
      <w:r>
        <w:t xml:space="preserve">Provincial Sales Tax (PST) 7%:</w:t>
      </w:r>
      <w:r>
        <w:t xml:space="preserve"> </w:t>
      </w:r>
      <w:r>
        <w:t xml:space="preserve">$1,708.00</w:t>
      </w:r>
    </w:p>
    <w:p>
      <w:pPr>
        <w:pStyle w:val="BodyText"/>
      </w:pPr>
      <w:r>
        <w:t xml:space="preserve">TOTAL DUE (CAD):</w:t>
      </w:r>
      <w:r>
        <w:t xml:space="preserve"> </w:t>
      </w:r>
      <w:r>
        <w:t xml:space="preserve">$27,328.00</w:t>
      </w:r>
    </w:p>
    <w:bookmarkStart w:id="23" w:name="payment-terms-and-important-information"/>
    <w:p>
      <w:pPr>
        <w:pStyle w:val="Heading4"/>
      </w:pPr>
      <w:r>
        <w:t xml:space="preserve">Payment Terms and Important Information:</w:t>
      </w:r>
    </w:p>
    <w:p>
      <w:pPr>
        <w:pStyle w:val="FirstParagraph"/>
      </w:pPr>
      <w:r>
        <w:t xml:space="preserve">This Invoice represents professional Computer Engineer services rendered by VanTech Engineering Solutions, a registered engineering consulting firm operating in Canada Vancouver, British Columbia. All rates quoted are in Canadian Dollars (CAD) and reflect the specialized expertise required for advanced computer engineering projects in the technology sector.</w:t>
      </w:r>
    </w:p>
    <w:p>
      <w:pPr>
        <w:pStyle w:val="BodyText"/>
      </w:pPr>
      <w:r>
        <w:t xml:space="preserve">Payment is due within 30 days of the Invoice date. Please reference Invoice number INV-2024-0892 with all payments. Late payments may be subject to a 1.5% monthly interest charge in accordance with British Columbia commercial practices.</w:t>
      </w:r>
    </w:p>
    <w:p>
      <w:pPr>
        <w:pStyle w:val="BodyText"/>
      </w:pPr>
      <w:r>
        <w:rPr>
          <w:bCs/>
          <w:b/>
        </w:rPr>
        <w:t xml:space="preserve">Payment Methods Accepted:</w:t>
      </w:r>
      <w:r>
        <w:br/>
      </w:r>
      <w:r>
        <w:t xml:space="preserve">- Electronic Funds Transfer (EFT) to RBC Royal Bank</w:t>
      </w:r>
      <w:r>
        <w:br/>
      </w:r>
      <w:r>
        <w:t xml:space="preserve">- Interac e-Transfer to payments@vantecheng.ca</w:t>
      </w:r>
      <w:r>
        <w:br/>
      </w:r>
      <w:r>
        <w:t xml:space="preserve">- Certified Cheque payable to VanTech Engineering Solutions</w:t>
      </w:r>
      <w:r>
        <w:br/>
      </w:r>
      <w:r>
        <w:t xml:space="preserve">- Credit Card (Visa, MasterCard, Amex) - 2.5% processing fee applies</w:t>
      </w:r>
    </w:p>
    <w:p>
      <w:pPr>
        <w:pStyle w:val="BodyText"/>
      </w:pPr>
      <w:r>
        <w:t xml:space="preserve">All engineering work has been performed in compliance with applicable Canadian Standards Association (CSA) guidelines and Professional Engineers and Geoscientists British Columbia (PEGBC) regulations where applicable. Our Computer Engineer team maintains the highest standards of technical excellence and professional ethics.</w:t>
      </w:r>
    </w:p>
    <w:p>
      <w:pPr>
        <w:pStyle w:val="BodyText"/>
      </w:pPr>
      <w:r>
        <w:t xml:space="preserve">For questions regarding this Invoice or the services provided, please contact our billing department at billing@vantecheng.ca or call +1 (604) 555-0199 during business hours (Monday-Friday, 8:30 AM - 5:00 PM PST).</w:t>
      </w:r>
    </w:p>
    <w:p>
      <w:pPr>
        <w:pStyle w:val="BodyText"/>
      </w:pPr>
      <w:r>
        <w:t xml:space="preserve">Thank you for choosing VanTech Engineering Solutions for your computer engineering needs in Canada Vancouver. We appreciate your business and look forward to continuing our professional relationship.</w:t>
      </w:r>
    </w:p>
    <w:bookmarkEnd w:id="23"/>
    <w:p>
      <w:pPr>
        <w:pStyle w:val="BodyText"/>
      </w:pPr>
      <w:r>
        <w:t xml:space="preserve">VanTech Engineering Solutions | Professional Computer Engineering Services | Canada Vancouver, BC</w:t>
      </w:r>
    </w:p>
    <w:p>
      <w:pPr>
        <w:pStyle w:val="BodyText"/>
      </w:pPr>
      <w:r>
        <w:t xml:space="preserve">This Invoice is a legally binding document for services rendered. Please retain for your records.</w:t>
      </w:r>
    </w:p>
    <w:p>
      <w:pPr>
        <w:pStyle w:val="BodyText"/>
      </w:pPr>
      <w:r>
        <w:t xml:space="preserve">© 2024 VanTech Engineering Solutions.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Engineering Services</dc:title>
  <dc:creator/>
  <dc:language>en</dc:language>
  <cp:keywords/>
  <dcterms:created xsi:type="dcterms:W3CDTF">2026-10-10T00:29:38Z</dcterms:created>
  <dcterms:modified xsi:type="dcterms:W3CDTF">2026-10-10T00:29:38Z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