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iro-tech-solutions"/>
    <w:p>
      <w:pPr>
        <w:pStyle w:val="Heading1"/>
      </w:pPr>
      <w:r>
        <w:t xml:space="preserve">Cairo Tech Solutions</w:t>
      </w:r>
    </w:p>
    <w:p>
      <w:pPr>
        <w:pStyle w:val="FirstParagraph"/>
      </w:pPr>
      <w:r>
        <w:rPr>
          <w:bCs/>
          <w:b/>
        </w:rPr>
        <w:t xml:space="preserve">Computer Engineering Services</w:t>
      </w:r>
    </w:p>
    <w:p>
      <w:pPr>
        <w:pStyle w:val="BodyText"/>
      </w:pPr>
      <w:r>
        <w:t xml:space="preserve">123 Corniche El Nil, Downtown</w:t>
      </w:r>
    </w:p>
    <w:p>
      <w:pPr>
        <w:pStyle w:val="BodyText"/>
      </w:pPr>
      <w:r>
        <w:t xml:space="preserve">Cairo, Egypt 11511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Phone: +20 2 1234 5678</w:t>
      </w:r>
    </w:p>
    <w:p>
      <w:pPr>
        <w:pStyle w:val="BodyText"/>
      </w:pPr>
      <w:r>
        <w:t xml:space="preserve">Email: billing@cairotechsolutions.com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Computer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Nile Valley Enterprises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6th of October Street</w:t>
      </w:r>
    </w:p>
    <w:p>
      <w:pPr>
        <w:pStyle w:val="BodyText"/>
      </w:pPr>
      <w:r>
        <w:t xml:space="preserve">Giza, Cairo, Egypt 12557</w:t>
      </w:r>
    </w:p>
    <w:p>
      <w:pPr>
        <w:pStyle w:val="BodyText"/>
      </w:pPr>
      <w:r>
        <w:t xml:space="preserve">Tax ID: 987-654-321000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NET-INFRA-2024-Q4</w:t>
            </w:r>
          </w:p>
        </w:tc>
      </w:tr>
    </w:tbl>
    <w:bookmarkStart w:id="23" w:name="X05b98b2a5111543f6d4c248d19b7e7fc6dc1d54"/>
    <w:p>
      <w:pPr>
        <w:pStyle w:val="Heading3"/>
      </w:pPr>
      <w:r>
        <w:t xml:space="preserve">Description of Computer Engineering Services Rendered</w:t>
      </w:r>
    </w:p>
    <w:p>
      <w:pPr>
        <w:pStyle w:val="FirstParagraph"/>
      </w:pPr>
      <w:r>
        <w:t xml:space="preserve">The following invoice details professional computer engineering services provided by our certified engineers in Cairo, Egypt.</w:t>
      </w:r>
      <w:r>
        <w:t xml:space="preserve"> </w:t>
      </w:r>
      <w:r>
        <w:t xml:space="preserve">These services encompass comprehensive network infrastructure design, system architecture optimization, hardware integration,</w:t>
      </w:r>
      <w:r>
        <w:t xml:space="preserve"> </w:t>
      </w:r>
      <w:r>
        <w:t xml:space="preserve">and technical consulting in accordance with Egyptian telecommunications regulations and international engineering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Design &amp; Implementation</w:t>
            </w:r>
            <w:r>
              <w:br/>
            </w:r>
            <w:r>
              <w:t xml:space="preserve">Comprehensive design and deployment of enterprise-grade network infrastructure including VLAN configuration,</w:t>
            </w:r>
            <w:r>
              <w:t xml:space="preserve"> </w:t>
            </w:r>
            <w:r>
              <w:t xml:space="preserve">routing protocols (OSPF, BGP), and firewall implementation for Cairo headquarters. Services include site survey,</w:t>
            </w:r>
            <w:r>
              <w:t xml:space="preserve"> </w:t>
            </w:r>
            <w:r>
              <w:t xml:space="preserve">topology design, and equipment configuration performed by senior computer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Architecture &amp; Virtualization Setup</w:t>
            </w:r>
            <w:r>
              <w:br/>
            </w:r>
            <w:r>
              <w:t xml:space="preserve">Design and implementation of virtualized server environment using VMware vSphere. Includes hardware sizing,</w:t>
            </w:r>
            <w:r>
              <w:t xml:space="preserve"> </w:t>
            </w:r>
            <w:r>
              <w:t xml:space="preserve">storage area network (SAN) configuration, backup solutions, and disaster recovery planning. All work conducted</w:t>
            </w:r>
            <w:r>
              <w:t xml:space="preserve"> </w:t>
            </w:r>
            <w:r>
              <w:t xml:space="preserve">at client premises in Cairo with full documentation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Integration Consulting</w:t>
            </w:r>
            <w:r>
              <w:br/>
            </w:r>
            <w:r>
              <w:t xml:space="preserve">Technical consultation for procurement of networking equipment, servers, and workstations. Includes vendor</w:t>
            </w:r>
            <w:r>
              <w:t xml:space="preserve"> </w:t>
            </w:r>
            <w:r>
              <w:t xml:space="preserve">evaluation, specification analysis, compatibility testing, and integration planning. Services comply with</w:t>
            </w:r>
            <w:r>
              <w:t xml:space="preserve"> </w:t>
            </w:r>
            <w:r>
              <w:t xml:space="preserve">Egyptian import regulations and local market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Assessment &amp; Implementation</w:t>
            </w:r>
            <w:r>
              <w:br/>
            </w:r>
            <w:r>
              <w:t xml:space="preserve">Comprehensive security audit of existing IT infrastructure, vulnerability assessment, penetration testing,</w:t>
            </w:r>
            <w:r>
              <w:t xml:space="preserve"> </w:t>
            </w:r>
            <w:r>
              <w:t xml:space="preserve">and implementation of security measures including intrusion detection systems, endpoint protection, and</w:t>
            </w:r>
            <w:r>
              <w:t xml:space="preserve"> </w:t>
            </w:r>
            <w:r>
              <w:t xml:space="preserve">access control policies. Aligned with Egyptian data protection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&amp; Knowledge Transfer</w:t>
            </w:r>
            <w:r>
              <w:br/>
            </w:r>
            <w:r>
              <w:t xml:space="preserve">On-site training sessions for client IT staff covering network management, system administration,</w:t>
            </w:r>
            <w:r>
              <w:t xml:space="preserve"> </w:t>
            </w:r>
            <w:r>
              <w:t xml:space="preserve">troubleshooting procedures, and security best practices. Conducted by certified computer engineers at</w:t>
            </w:r>
            <w:r>
              <w:t xml:space="preserve"> </w:t>
            </w:r>
            <w:r>
              <w:t xml:space="preserve">client location in Cairo over five full working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Documentation &amp; Technical Reports</w:t>
            </w:r>
            <w:r>
              <w:br/>
            </w:r>
            <w:r>
              <w:t xml:space="preserve">Preparation of comprehensive technical documentation including network diagrams, configuration files,</w:t>
            </w:r>
            <w:r>
              <w:t xml:space="preserve"> </w:t>
            </w:r>
            <w:r>
              <w:t xml:space="preserve">system architecture documents, operational procedures, and maintenance schedules. All documentation</w:t>
            </w:r>
            <w:r>
              <w:t xml:space="preserve"> </w:t>
            </w:r>
            <w:r>
              <w:t xml:space="preserve">delivered in both English and Arabic as required for Egyptian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303,000.00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42,420.00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345,420.00 EGP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Egypt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Downtown Cairo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Cairo Tech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EG38 0019 0001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NBEGEGCX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date. Late payments subject to 2% monthly interest charge.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Please reference Invoice Number INV-2024-0892 with all payments.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computer engineering services rendered in accordance with the service agreement</w:t>
      </w:r>
      <w:r>
        <w:t xml:space="preserve"> </w:t>
      </w:r>
      <w:r>
        <w:t xml:space="preserve">dated September 15, 2024, between Cairo Tech Solutions and Nile Valley Enterprises.</w:t>
      </w:r>
      <w:r>
        <w:br/>
      </w:r>
      <w:r>
        <w:br/>
      </w:r>
      <w:r>
        <w:t xml:space="preserve">2. All services have been performed by certified computer engineers licensed to practice in Egypt and comply with</w:t>
      </w:r>
      <w:r>
        <w:t xml:space="preserve"> </w:t>
      </w:r>
      <w:r>
        <w:t xml:space="preserve">the regulations of the Egyptian Engineers Syndicate.</w:t>
      </w:r>
      <w:r>
        <w:br/>
      </w:r>
      <w:r>
        <w:br/>
      </w:r>
      <w:r>
        <w:t xml:space="preserve">3. Payment is due within 30 days of the invoice date. Late payments will incur interest at a rate of 2% per month</w:t>
      </w:r>
      <w:r>
        <w:t xml:space="preserve"> </w:t>
      </w:r>
      <w:r>
        <w:t xml:space="preserve">or the maximum rate allowed by Egyptian law, whichever is lower.</w:t>
      </w:r>
      <w:r>
        <w:br/>
      </w:r>
      <w:r>
        <w:br/>
      </w:r>
      <w:r>
        <w:t xml:space="preserve">4. All work is guaranteed for a period of 90 days from completion date. Any defects or issues arising from our</w:t>
      </w:r>
      <w:r>
        <w:t xml:space="preserve"> </w:t>
      </w:r>
      <w:r>
        <w:t xml:space="preserve">workmanship will be corrected at no additional charge.</w:t>
      </w:r>
      <w:r>
        <w:br/>
      </w:r>
      <w:r>
        <w:br/>
      </w:r>
      <w:r>
        <w:t xml:space="preserve">5. This invoice is subject to the laws of the Arab Republic of Egypt. Any disputes shall be resolved through</w:t>
      </w:r>
      <w:r>
        <w:t xml:space="preserve"> </w:t>
      </w:r>
      <w:r>
        <w:t xml:space="preserve">arbitration in Cairo in accordance with Egyptian arbitration law.</w:t>
      </w:r>
      <w:r>
        <w:br/>
      </w:r>
      <w:r>
        <w:br/>
      </w:r>
      <w:r>
        <w:t xml:space="preserve">6. VAT is calculated at the standard rate of 14% as per Egyptian tax regulations. This invoice is issued in</w:t>
      </w:r>
      <w:r>
        <w:t xml:space="preserve"> </w:t>
      </w:r>
      <w:r>
        <w:t xml:space="preserve">compliance with the Egyptian Tax Authority requirements for electronic invoicing.</w:t>
      </w:r>
      <w:r>
        <w:br/>
      </w:r>
      <w:r>
        <w:br/>
      </w:r>
      <w:r>
        <w:t xml:space="preserve">7. All intellectual property rights in documentation and designs created during this engagement remain with</w:t>
      </w:r>
      <w:r>
        <w:t xml:space="preserve"> </w:t>
      </w:r>
      <w:r>
        <w:t xml:space="preserve">Cairo Tech Solutions until full payment is received.</w:t>
      </w:r>
      <w:r>
        <w:br/>
      </w:r>
      <w:r>
        <w:br/>
      </w:r>
      <w:r>
        <w:t xml:space="preserve">8. Please direct any questions regarding this invoice to our billing department at billing@cairotechsolutions.com</w:t>
      </w:r>
      <w:r>
        <w:t xml:space="preserve"> </w:t>
      </w:r>
      <w:r>
        <w:t xml:space="preserve">or call +20 2 1234 5678 during business hours (Sunday-Thursday, 9:00 AM - 5:00 PM Cairo time).</w:t>
      </w:r>
    </w:p>
    <w:bookmarkEnd w:id="25"/>
    <w:p>
      <w:pPr>
        <w:pStyle w:val="BodyText"/>
      </w:pPr>
      <w:r>
        <w:rPr>
          <w:bCs/>
          <w:b/>
        </w:rPr>
        <w:t xml:space="preserve">Authorized by Cairo Tech Solutions:</w:t>
      </w:r>
    </w:p>
    <w:p>
      <w:pPr>
        <w:pStyle w:val="BodyText"/>
      </w:pPr>
      <w:r>
        <w:t xml:space="preserve">Eng. Ahmed Hassan</w:t>
      </w:r>
      <w:r>
        <w:br/>
      </w:r>
      <w:r>
        <w:t xml:space="preserve">Senior Computer Engineer</w:t>
      </w:r>
      <w:r>
        <w:br/>
      </w:r>
      <w:r>
        <w:t xml:space="preserve">License No: 123456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Authorized Signature</w:t>
      </w:r>
      <w:r>
        <w:br/>
      </w:r>
      <w:r>
        <w:t xml:space="preserve">Nile Valley Enterprises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Cairo Tech Solutions | Professional Computer Engineering Services | Cairo, Egypt</w:t>
      </w:r>
      <w:r>
        <w:br/>
      </w:r>
      <w:r>
        <w:t xml:space="preserve">This is a computer-generated invoice and does not require a physical signature to be valid.</w:t>
      </w:r>
      <w:r>
        <w:br/>
      </w:r>
      <w:r>
        <w:t xml:space="preserve">Thank you for your business. We appreciate your trust in our engineering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2026-10-10T01:03:03Z</dcterms:created>
  <dcterms:modified xsi:type="dcterms:W3CDTF">2026-10-10T01:03:03Z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