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beba-tech-solutions-plc"/>
    <w:p>
      <w:pPr>
        <w:pStyle w:val="Heading1"/>
      </w:pPr>
      <w:r>
        <w:t xml:space="preserve">ABEBA TECH SOLUTIONS PLC</w:t>
      </w:r>
    </w:p>
    <w:p>
      <w:pPr>
        <w:pStyle w:val="FirstParagraph"/>
      </w:pPr>
      <w:r>
        <w:rPr>
          <w:bCs/>
          <w:b/>
        </w:rPr>
        <w:t xml:space="preserve">Professional Computer Engineering Services</w:t>
      </w:r>
    </w:p>
    <w:p>
      <w:pPr>
        <w:pStyle w:val="BodyText"/>
      </w:pPr>
      <w:r>
        <w:t xml:space="preserve">Bole Sub-City, Woreda 03, House No. 452</w:t>
      </w:r>
    </w:p>
    <w:p>
      <w:pPr>
        <w:pStyle w:val="BodyText"/>
      </w:pPr>
      <w:r>
        <w:t xml:space="preserve">Addis Ababa, Ethiopia</w:t>
      </w:r>
    </w:p>
    <w:p>
      <w:pPr>
        <w:pStyle w:val="BodyText"/>
      </w:pPr>
      <w:r>
        <w:t xml:space="preserve">Tel: +251 11 618 0000 | Email: billing@abebatech.com.et</w:t>
      </w:r>
    </w:p>
    <w:p>
      <w:pPr>
        <w:pStyle w:val="BodyText"/>
      </w:pPr>
      <w:r>
        <w:t xml:space="preserve">TIN: 0012345678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Kebele 12 Municipal Office</w:t>
      </w:r>
    </w:p>
    <w:p>
      <w:pPr>
        <w:pStyle w:val="BodyText"/>
      </w:pPr>
      <w:r>
        <w:t xml:space="preserve">Atsbi Wenberta Road, Addis Ababa</w:t>
      </w:r>
    </w:p>
    <w:p>
      <w:pPr>
        <w:pStyle w:val="BodyText"/>
      </w:pPr>
      <w:r>
        <w:t xml:space="preserve">Ethiopia</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Project Reference:</w:t>
      </w:r>
      <w:r>
        <w:t xml:space="preserve"> </w:t>
      </w:r>
      <w:r>
        <w:t xml:space="preserve">IT-Infra-Upgrade-2023</w:t>
      </w:r>
    </w:p>
    <w:p>
      <w:pPr>
        <w:pStyle w:val="BodyText"/>
      </w:pPr>
      <w:r>
        <w:rPr>
          <w:bCs/>
          <w:b/>
        </w:rPr>
        <w:t xml:space="preserve">Currency:</w:t>
      </w:r>
      <w:r>
        <w:t xml:space="preserve"> </w:t>
      </w:r>
      <w:r>
        <w:t xml:space="preserve">Ethiopian Birr (ETB)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Comprehensive site survey and architectural design of the local area network (LAN) for the municipal office in Addis Ababa. Includes cabling topology planning, switch configuration, and firewall setup to ensure secure data transmission across departments.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Server Hardware Installation &amp; Configuration</w:t>
            </w:r>
            <w:r>
              <w:br/>
            </w:r>
            <w:r>
              <w:t xml:space="preserve">Physical installation of rack-mounted servers and storage area networks (SAN). Configuration of operating systems (Linux/Windows Server), virtualization environments, and backup protocols tailored to the specific data requirements of the client.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Workstation Deployment &amp; Software Licensing</w:t>
            </w:r>
            <w:r>
              <w:br/>
            </w:r>
            <w:r>
              <w:t xml:space="preserve">Assembly, installation, and configuration of 20 high-performance workstations. Includes installation of essential productivity software, antivirus suites, and network drivers. Ensures all hardware meets the engineering standards required for daily municipal operations.</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Technical Consultation &amp; Staff Training</w:t>
            </w:r>
            <w:r>
              <w:br/>
            </w:r>
            <w:r>
              <w:t xml:space="preserve">On-site training sessions for IT staff and end-users regarding the new network infrastructure and security protocols. Includes documentation of system architecture and user manuals in English and Amharic.</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bl>
    <w:p>
      <w:pPr>
        <w:pStyle w:val="BodyText"/>
      </w:pPr>
      <w:r>
        <w:t xml:space="preserve">Subtotal:</w:t>
      </w:r>
      <w:r>
        <w:t xml:space="preserve"> </w:t>
      </w:r>
      <w:r>
        <w:t xml:space="preserve">195,000.00 ETB</w:t>
      </w:r>
    </w:p>
    <w:p>
      <w:pPr>
        <w:pStyle w:val="BodyText"/>
      </w:pPr>
      <w:r>
        <w:t xml:space="preserve">VAT (15%):</w:t>
      </w:r>
      <w:r>
        <w:t xml:space="preserve"> </w:t>
      </w:r>
      <w:r>
        <w:t xml:space="preserve">29,250.00 ETB</w:t>
      </w:r>
    </w:p>
    <w:p>
      <w:pPr>
        <w:pStyle w:val="BodyText"/>
      </w:pPr>
      <w:r>
        <w:t xml:space="preserve">TOTAL DUE:</w:t>
      </w:r>
      <w:r>
        <w:t xml:space="preserve"> </w:t>
      </w:r>
      <w:r>
        <w:t xml:space="preserve">224,250.00 ETB</w:t>
      </w:r>
    </w:p>
    <w:bookmarkStart w:id="24" w:name="X7c284cb4b8523f2391e6583c95010bab028d47a"/>
    <w:p>
      <w:pPr>
        <w:pStyle w:val="Heading4"/>
      </w:pPr>
      <w:r>
        <w:t xml:space="preserve">Terms and Conditions &amp; Payment Instructions</w:t>
      </w:r>
    </w:p>
    <w:p>
      <w:pPr>
        <w:pStyle w:val="FirstParagraph"/>
      </w:pPr>
      <w:r>
        <w:t xml:space="preserve">This Invoice represents the formal request for payment for Computer Engineering services rendered by Abeba Tech Solutions PLC in Addis Ababa, Ethiopia. Payment is due within 30 days of the invoice date.</w:t>
      </w:r>
    </w:p>
    <w:p>
      <w:pPr>
        <w:pStyle w:val="BodyText"/>
      </w:pPr>
      <w:r>
        <w:rPr>
          <w:bCs/>
          <w:b/>
        </w:rPr>
        <w:t xml:space="preserve">Bank Transfer Details:</w:t>
      </w:r>
      <w:r>
        <w:br/>
      </w:r>
      <w:r>
        <w:t xml:space="preserve">Bank Name: Commercial Bank of Ethiopia</w:t>
      </w:r>
      <w:r>
        <w:br/>
      </w:r>
      <w:r>
        <w:t xml:space="preserve">Branch: Bole Branch</w:t>
      </w:r>
      <w:r>
        <w:br/>
      </w:r>
      <w:r>
        <w:t xml:space="preserve">Account Name: Abeba Tech Solutions PLC</w:t>
      </w:r>
      <w:r>
        <w:br/>
      </w:r>
      <w:r>
        <w:t xml:space="preserve">Account Number: 1000123456789</w:t>
      </w:r>
      <w:r>
        <w:br/>
      </w:r>
      <w:r>
        <w:t xml:space="preserve">SWIFT Code: COBETHEA</w:t>
      </w:r>
    </w:p>
    <w:p>
      <w:pPr>
        <w:pStyle w:val="BodyText"/>
      </w:pPr>
      <w:r>
        <w:t xml:space="preserve">Please reference Invoice Number</w:t>
      </w:r>
      <w:r>
        <w:t xml:space="preserve"> </w:t>
      </w:r>
      <w:r>
        <w:rPr>
          <w:bCs/>
          <w:b/>
        </w:rPr>
        <w:t xml:space="preserve">INV-2023-0892</w:t>
      </w:r>
      <w:r>
        <w:t xml:space="preserve"> </w:t>
      </w:r>
      <w:r>
        <w:t xml:space="preserve">when making the transfer. Late payments may incur a penalty fee of 2% per month. All services are guaranteed for a period of 12 months from the date of completion.</w:t>
      </w:r>
    </w:p>
    <w:bookmarkEnd w:id="24"/>
    <w:p>
      <w:pPr>
        <w:pStyle w:val="BodyText"/>
      </w:pPr>
      <w:r>
        <w:rPr>
          <w:bCs/>
          <w:b/>
        </w:rPr>
        <w:t xml:space="preserve">Authorized Signature (Provider)</w:t>
      </w:r>
    </w:p>
    <w:p>
      <w:pPr>
        <w:pStyle w:val="BodyText"/>
      </w:pPr>
      <w:r>
        <w:t xml:space="preserve">Abeba Tech Solutions PLC</w:t>
      </w:r>
    </w:p>
    <w:p>
      <w:pPr>
        <w:pStyle w:val="BodyText"/>
      </w:pPr>
      <w:r>
        <w:rPr>
          <w:bCs/>
          <w:b/>
        </w:rPr>
        <w:t xml:space="preserve">Received By (Client)</w:t>
      </w:r>
    </w:p>
    <w:p>
      <w:pPr>
        <w:pStyle w:val="BodyText"/>
      </w:pPr>
      <w:r>
        <w:t xml:space="preserve">Kebele 12 Municipal Office</w:t>
      </w:r>
    </w:p>
    <w:p>
      <w:pPr>
        <w:pStyle w:val="BodyText"/>
      </w:pPr>
      <w:r>
        <w:t xml:space="preserve">Thank you for your business. We appreciate your trust in our Computer Engineering expertise.</w:t>
      </w:r>
    </w:p>
    <w:p>
      <w:pPr>
        <w:pStyle w:val="BodyText"/>
      </w:pPr>
      <w:r>
        <w:t xml:space="preserve">Abeba Tech Solutions PLC | Addis Ababa, Ethiopia | www.abebatech.com.et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2026-10-10T00:32:31Z</dcterms:created>
  <dcterms:modified xsi:type="dcterms:W3CDTF">2026-10-10T00:32:31Z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