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Berlin,</w:t>
      </w:r>
      <w:r>
        <w:t xml:space="preserve"> </w:t>
      </w:r>
      <w:r>
        <w:t xml:space="preserve">Germany</w:t>
      </w:r>
    </w:p>
    <w:bookmarkStart w:id="20" w:name="techsolutions-berlin-gmbh"/>
    <w:p>
      <w:pPr>
        <w:pStyle w:val="Heading1"/>
      </w:pPr>
      <w:r>
        <w:t xml:space="preserve">TechSolutions Berlin GmbH</w:t>
      </w:r>
    </w:p>
    <w:p>
      <w:pPr>
        <w:pStyle w:val="FirstParagraph"/>
      </w:pPr>
      <w:r>
        <w:rPr>
          <w:bCs/>
          <w:b/>
        </w:rPr>
        <w:t xml:space="preserve">Computer Engineering &amp; IT Infrastructure Services</w:t>
      </w:r>
    </w:p>
    <w:p>
      <w:pPr>
        <w:pStyle w:val="BodyText"/>
      </w:pPr>
      <w:r>
        <w:t xml:space="preserve">Friedrichstraße 123</w:t>
      </w:r>
    </w:p>
    <w:p>
      <w:pPr>
        <w:pStyle w:val="BodyText"/>
      </w:pPr>
      <w:r>
        <w:t xml:space="preserve">10117 Berlin, Germany</w:t>
      </w:r>
    </w:p>
    <w:p>
      <w:pPr>
        <w:pStyle w:val="BodyText"/>
      </w:pPr>
      <w:r>
        <w:t xml:space="preserve">Phone: +49 30 12345678</w:t>
      </w:r>
    </w:p>
    <w:p>
      <w:pPr>
        <w:pStyle w:val="BodyText"/>
      </w:pPr>
      <w:r>
        <w:t xml:space="preserve">Email: billing@techsolutions-berlin.de</w:t>
      </w:r>
    </w:p>
    <w:p>
      <w:pPr>
        <w:pStyle w:val="BodyText"/>
      </w:pPr>
      <w:r>
        <w:t xml:space="preserve">USt-IdNr.: DE123456789</w:t>
      </w:r>
    </w:p>
    <w:p>
      <w:pPr>
        <w:pStyle w:val="BodyText"/>
      </w:pPr>
      <w:r>
        <w:t xml:space="preserve">HRB 123456 B (Amtsgericht Charlottenburg)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25,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InnovateTech AG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Potsdamer Platz 1</w:t>
      </w:r>
    </w:p>
    <w:p>
      <w:pPr>
        <w:pStyle w:val="BodyText"/>
      </w:pPr>
      <w:r>
        <w:t xml:space="preserve">10785 Berlin, Germany</w:t>
      </w:r>
    </w:p>
    <w:p>
      <w:pPr>
        <w:pStyle w:val="BodyText"/>
      </w:pPr>
      <w:r>
        <w:t xml:space="preserve">USt-IdNr.: DE987654321</w:t>
      </w:r>
    </w:p>
    <w:bookmarkEnd w:id="22"/>
    <w:bookmarkStart w:id="23" w:name="services-rendered-by-computer-engineer"/>
    <w:p>
      <w:pPr>
        <w:pStyle w:val="Heading3"/>
      </w:pPr>
      <w:r>
        <w:t xml:space="preserve">Services Rendered by Computer Engineer</w:t>
      </w:r>
    </w:p>
    <w:p>
      <w:pPr>
        <w:pStyle w:val="FirstParagraph"/>
      </w:pPr>
      <w:r>
        <w:t xml:space="preserve">The following invoice details professional computer engineering services provided in Berlin, Germany.</w:t>
      </w:r>
      <w:r>
        <w:t xml:space="preserve"> </w:t>
      </w:r>
      <w:r>
        <w:t xml:space="preserve">These services include system architecture design, hardware integration, network optimization,</w:t>
      </w:r>
      <w:r>
        <w:t xml:space="preserve"> </w:t>
      </w:r>
      <w:r>
        <w:t xml:space="preserve">and technical consulting tailored to meet the specific requirements of our client in the German market.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 &amp; Consultation</w:t>
            </w:r>
            <w:r>
              <w:br/>
            </w:r>
            <w:r>
              <w:t xml:space="preserve">Comprehensive analysis and design of enterprise-level computer systems.</w:t>
            </w:r>
            <w:r>
              <w:t xml:space="preserve"> </w:t>
            </w:r>
            <w:r>
              <w:t xml:space="preserve">The Computer Engineer conducted on-site assessments at the Berlin office to evaluate</w:t>
            </w:r>
            <w:r>
              <w:t xml:space="preserve"> </w:t>
            </w:r>
            <w:r>
              <w:t xml:space="preserve">existing infrastructure and proposed scalable solutions aligned with German data protection standards (GDPR).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Integration &amp; Deployment</w:t>
            </w:r>
            <w:r>
              <w:br/>
            </w:r>
            <w:r>
              <w:t xml:space="preserve">Installation and configuration of high-performance computing units, servers, and networking equipment.</w:t>
            </w:r>
            <w:r>
              <w:t xml:space="preserve"> </w:t>
            </w:r>
            <w:r>
              <w:t xml:space="preserve">This service was executed by a certified Computer Engineer in Berlin, ensuring compatibility with</w:t>
            </w:r>
            <w:r>
              <w:t xml:space="preserve"> </w:t>
            </w:r>
            <w:r>
              <w:t xml:space="preserve">local power standards and regulatory requirements in Germany.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Optimization</w:t>
            </w:r>
            <w:r>
              <w:br/>
            </w:r>
            <w:r>
              <w:t xml:space="preserve">Implementation of advanced firewall configurations, intrusion detection systems, and secure access protocols.</w:t>
            </w:r>
            <w:r>
              <w:t xml:space="preserve"> </w:t>
            </w:r>
            <w:r>
              <w:t xml:space="preserve">The Computer Engineer ensured all security measures comply with German cybersecurity guidelines and</w:t>
            </w:r>
            <w:r>
              <w:t xml:space="preserve"> </w:t>
            </w:r>
            <w:r>
              <w:t xml:space="preserve">industry best practices in Berlin.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Preparation of detailed technical documentation for all implemented systems and provision of training</w:t>
            </w:r>
            <w:r>
              <w:t xml:space="preserve"> </w:t>
            </w:r>
            <w:r>
              <w:t xml:space="preserve">sessions for the client's IT staff in Berlin. This ensures long-term maintainability and operational</w:t>
            </w:r>
            <w:r>
              <w:t xml:space="preserve"> </w:t>
            </w:r>
            <w:r>
              <w:t xml:space="preserve">efficiency within the German business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Support &amp; Troubleshooting</w:t>
            </w:r>
            <w:r>
              <w:br/>
            </w:r>
            <w:r>
              <w:t xml:space="preserve">Dedicated on-site support provided by a Computer Engineer in Berlin to resolve critical issues</w:t>
            </w:r>
            <w:r>
              <w:t xml:space="preserve"> </w:t>
            </w:r>
            <w:r>
              <w:t xml:space="preserve">during the deployment phase. This included real-time diagnostics, system adjustments, and</w:t>
            </w:r>
            <w:r>
              <w:t xml:space="preserve"> </w:t>
            </w:r>
            <w:r>
              <w:t xml:space="preserve">performance tuning to meet the client's operational needs in Germany.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2,300.00</w:t>
            </w:r>
          </w:p>
        </w:tc>
      </w:tr>
    </w:tbl>
    <w:bookmarkEnd w:id="23"/>
    <w:p>
      <w:pPr>
        <w:pStyle w:val="BodyText"/>
      </w:pPr>
      <w:r>
        <w:t xml:space="preserve">Subtotal:</w:t>
      </w:r>
      <w:r>
        <w:t xml:space="preserve"> </w:t>
      </w:r>
      <w:r>
        <w:t xml:space="preserve">15,250.00 EUR</w:t>
      </w:r>
    </w:p>
    <w:p>
      <w:pPr>
        <w:pStyle w:val="BodyText"/>
      </w:pPr>
      <w:r>
        <w:t xml:space="preserve">VAT (19% - Germany Standard Rate):</w:t>
      </w:r>
      <w:r>
        <w:t xml:space="preserve"> </w:t>
      </w:r>
      <w:r>
        <w:t xml:space="preserve">2,897.50 EUR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18,147.50 EUR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transfer the total amount of</w:t>
      </w:r>
      <w:r>
        <w:t xml:space="preserve"> </w:t>
      </w:r>
      <w:r>
        <w:rPr>
          <w:bCs/>
          <w:b/>
        </w:rPr>
        <w:t xml:space="preserve">18,147.50 EUR</w:t>
      </w:r>
      <w:r>
        <w:t xml:space="preserve"> </w:t>
      </w:r>
      <w:r>
        <w:t xml:space="preserve">to the following bank account within 30 days of the invoice date: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Deutsche Bank AG</w:t>
      </w:r>
      <w:r>
        <w:br/>
      </w:r>
      <w:r>
        <w:rPr>
          <w:bCs/>
          <w:b/>
        </w:rPr>
        <w:t xml:space="preserve">Account Holder:</w:t>
      </w:r>
      <w:r>
        <w:t xml:space="preserve"> </w:t>
      </w:r>
      <w:r>
        <w:t xml:space="preserve">TechSolutions Berlin GmbH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DE89 3704 0044 0532 0130 00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COBADEFFXXX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All services were performed by a qualified Computer Engineer in Berlin, Germany, in accordance with German labor and professional standards.</w:t>
      </w:r>
      <w:r>
        <w:br/>
      </w:r>
      <w:r>
        <w:t xml:space="preserve">2. Payment is due within 30 days of the invoice date. Late payments may incur interest at the statutory rate under German law.</w:t>
      </w:r>
      <w:r>
        <w:br/>
      </w:r>
      <w:r>
        <w:t xml:space="preserve">3. This invoice is subject to the jurisdiction of the courts in Berlin, Germany.</w:t>
      </w:r>
      <w:r>
        <w:br/>
      </w:r>
      <w:r>
        <w:t xml:space="preserve">4. VAT is calculated at the standard German rate of 19%. If you are a VAT-registered business in the EU, please provide your valid VAT ID for reverse charge procedures.</w:t>
      </w:r>
      <w:r>
        <w:br/>
      </w:r>
      <w:r>
        <w:t xml:space="preserve">5. Any disputes regarding this invoice must be raised in writing within 14 days of receipt.</w:t>
      </w:r>
    </w:p>
    <w:bookmarkEnd w:id="25"/>
    <w:bookmarkStart w:id="26" w:name="additional-notes"/>
    <w:p>
      <w:pPr>
        <w:pStyle w:val="Heading4"/>
      </w:pPr>
      <w:r>
        <w:t xml:space="preserve">Additional Notes:</w:t>
      </w:r>
    </w:p>
    <w:p>
      <w:pPr>
        <w:pStyle w:val="FirstParagraph"/>
      </w:pPr>
      <w:r>
        <w:t xml:space="preserve">Thank you for choosing TechSolutions Berlin GmbH for your computer engineering needs.</w:t>
      </w:r>
      <w:r>
        <w:t xml:space="preserve"> </w:t>
      </w:r>
      <w:r>
        <w:t xml:space="preserve">Our team of expert Computer Engineers is committed to delivering high-quality, reliable,</w:t>
      </w:r>
      <w:r>
        <w:t xml:space="preserve"> </w:t>
      </w:r>
      <w:r>
        <w:t xml:space="preserve">and innovative IT solutions tailored to the dynamic business environment in Berlin, Germany.</w:t>
      </w:r>
      <w:r>
        <w:t xml:space="preserve"> </w:t>
      </w:r>
      <w:r>
        <w:t xml:space="preserve">We value your partnership and look forward to continuing to support your technological growth.</w:t>
      </w:r>
    </w:p>
    <w:bookmarkEnd w:id="26"/>
    <w:p>
      <w:pPr>
        <w:pStyle w:val="BodyText"/>
      </w:pPr>
      <w:r>
        <w:t xml:space="preserve">This is an official invoice issued by TechSolutions Berlin GmbH, a registered company in Berlin, Germany.</w:t>
      </w:r>
      <w:r>
        <w:br/>
      </w:r>
      <w:r>
        <w:t xml:space="preserve">For any questions regarding this invoice, please contact our billing department at billing@techsolutions-berlin.de or call +49 30 12345678.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Computer Engineering Services - Berlin, Germany</dc:title>
  <dc:creator/>
  <dc:language>en</dc:language>
  <cp:keywords/>
  <dcterms:created xsi:type="dcterms:W3CDTF">2026-10-10T01:44:13Z</dcterms:created>
  <dcterms:modified xsi:type="dcterms:W3CDTF">2026-10-10T01:44:13Z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