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Engineering</w:t>
      </w:r>
      <w:r>
        <w:t xml:space="preserve"> </w:t>
      </w:r>
      <w:r>
        <w:t xml:space="preserve">Services</w:t>
      </w:r>
    </w:p>
    <w:bookmarkStart w:id="20" w:name="neapolitan-tech-solutions-s.r.l."/>
    <w:p>
      <w:pPr>
        <w:pStyle w:val="Heading1"/>
      </w:pPr>
      <w:r>
        <w:t xml:space="preserve">Neapolitan Tech Solutions S.r.l.</w:t>
      </w:r>
    </w:p>
    <w:p>
      <w:pPr>
        <w:pStyle w:val="FirstParagraph"/>
      </w:pPr>
      <w:r>
        <w:t xml:space="preserve">Via Toledo, 254, 80134 Naples, Italy</w:t>
      </w:r>
    </w:p>
    <w:p>
      <w:pPr>
        <w:pStyle w:val="BodyText"/>
      </w:pPr>
      <w:r>
        <w:t xml:space="preserve">P.IVA: IT01234567890 | REA: NA-123456</w:t>
      </w:r>
    </w:p>
    <w:p>
      <w:pPr>
        <w:pStyle w:val="BodyText"/>
      </w:pPr>
      <w:r>
        <w:t xml:space="preserve">Email: info@neapolitantech.it | Phone: +39 081 123 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INV-2024-0456</w:t>
      </w:r>
    </w:p>
    <w:p>
      <w:pPr>
        <w:pStyle w:val="BodyText"/>
      </w:pPr>
      <w:r>
        <w:rPr>
          <w:bCs/>
          <w:b/>
        </w:rPr>
        <w:t xml:space="preserve">Date:</w:t>
      </w:r>
      <w:r>
        <w:t xml:space="preserve"> </w:t>
      </w:r>
      <w:r>
        <w:t xml:space="preserve">January 15, 2024</w:t>
      </w:r>
    </w:p>
    <w:p>
      <w:pPr>
        <w:pStyle w:val="BodyText"/>
      </w:pPr>
      <w:r>
        <w:rPr>
          <w:bCs/>
          <w:b/>
        </w:rPr>
        <w:t xml:space="preserve">Due Date:</w:t>
      </w:r>
      <w:r>
        <w:t xml:space="preserve"> </w:t>
      </w:r>
      <w:r>
        <w:t xml:space="preserve">February 14, 2024</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Mediterranean Business Group S.p.A.</w:t>
      </w:r>
    </w:p>
    <w:p>
      <w:pPr>
        <w:pStyle w:val="BodyText"/>
      </w:pPr>
      <w:r>
        <w:rPr>
          <w:bCs/>
          <w:b/>
        </w:rPr>
        <w:t xml:space="preserve">Address:</w:t>
      </w:r>
      <w:r>
        <w:t xml:space="preserve"> </w:t>
      </w:r>
      <w:r>
        <w:t xml:space="preserve">Piazza del Plebiscito, 12, 80132 Naples, Italy</w:t>
      </w:r>
    </w:p>
    <w:p>
      <w:pPr>
        <w:pStyle w:val="BodyText"/>
      </w:pPr>
      <w:r>
        <w:rPr>
          <w:bCs/>
          <w:b/>
        </w:rPr>
        <w:t xml:space="preserve">Contact Person:</w:t>
      </w:r>
      <w:r>
        <w:t xml:space="preserve"> </w:t>
      </w:r>
      <w:r>
        <w:t xml:space="preserve">Marco Rossi</w:t>
      </w:r>
    </w:p>
    <w:p>
      <w:pPr>
        <w:pStyle w:val="BodyText"/>
      </w:pPr>
      <w:r>
        <w:rPr>
          <w:bCs/>
          <w:b/>
        </w:rPr>
        <w:t xml:space="preserve">Email:</w:t>
      </w:r>
      <w:r>
        <w:t xml:space="preserve"> </w:t>
      </w:r>
      <w:r>
        <w:t xml:space="preserve">marco.rossi@medbusinessgroup.it</w:t>
      </w:r>
    </w:p>
    <w:p>
      <w:pPr>
        <w:pStyle w:val="BodyText"/>
      </w:pPr>
      <w:r>
        <w:rPr>
          <w:bCs/>
          <w:b/>
        </w:rPr>
        <w:t xml:space="preserve">Phone:</w:t>
      </w:r>
      <w:r>
        <w:t xml:space="preserve"> </w:t>
      </w:r>
      <w:r>
        <w:t xml:space="preserve">+39 081 987 6543</w:t>
      </w:r>
    </w:p>
    <w:bookmarkEnd w:id="22"/>
    <w:bookmarkStart w:id="23" w:name="service-description"/>
    <w:p>
      <w:pPr>
        <w:pStyle w:val="Heading3"/>
      </w:pPr>
      <w:r>
        <w:t xml:space="preserve">Service Description</w:t>
      </w:r>
    </w:p>
    <w:p>
      <w:pPr>
        <w:pStyle w:val="FirstParagraph"/>
      </w:pPr>
      <w:r>
        <w:t xml:space="preserve">This invoice is issued by Neapolitan Tech Solutions S.r.l., a leading provider of computer engineering services in Italy Naples, to Mediterranean Business Group S.p.A. for professional computer engineering services rendered during the period of December 1, 2023, to January 10, 2024. Our team of certified Computer Engineers has delivered comprehensive technical solutions tailored to meet the specific needs of your organization, ensuring optimal performance, security, and efficiency of your IT infrastructure.</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Network Infrastructure Design and Implementation</w:t>
            </w:r>
            <w:r>
              <w:br/>
            </w:r>
            <w:r>
              <w:t xml:space="preserve">Design and deployment of a secure, high-performance network architecture for the Naples office, including VLAN configuration, firewall setup, and wireless access point installation.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Server Migration and Optimization</w:t>
            </w:r>
            <w:r>
              <w:br/>
            </w:r>
            <w:r>
              <w:t xml:space="preserve">Migration of legacy systems to cloud-based servers, ensuring minimal downtime and data integrity. Includes performance tuning and backup configuration.</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Cybersecurity Audit and Enhancement</w:t>
            </w:r>
            <w:r>
              <w:br/>
            </w:r>
            <w:r>
              <w:t xml:space="preserve">Comprehensive security assessment of existing systems, identification of vulnerabilities, and implementation of advanced security protocols to protect against cyber threats.</w:t>
            </w:r>
          </w:p>
        </w:tc>
        <w:tc>
          <w:tcPr/>
          <w:p>
            <w:pPr>
              <w:pStyle w:val="Compact"/>
              <w:jc w:val="left"/>
            </w:pPr>
            <w:r>
              <w:t xml:space="preserve">1</w:t>
            </w:r>
          </w:p>
        </w:tc>
        <w:tc>
          <w:tcPr/>
          <w:p>
            <w:pPr>
              <w:pStyle w:val="Compact"/>
              <w:jc w:val="left"/>
            </w:pPr>
            <w:r>
              <w:t xml:space="preserve">1,900.00</w:t>
            </w:r>
          </w:p>
        </w:tc>
        <w:tc>
          <w:tcPr/>
          <w:p>
            <w:pPr>
              <w:pStyle w:val="Compact"/>
              <w:jc w:val="left"/>
            </w:pPr>
            <w:r>
              <w:t xml:space="preserve">1,900.00</w:t>
            </w:r>
          </w:p>
        </w:tc>
      </w:tr>
      <w:tr>
        <w:tc>
          <w:tcPr/>
          <w:p>
            <w:pPr>
              <w:pStyle w:val="Compact"/>
              <w:jc w:val="left"/>
            </w:pPr>
            <w:r>
              <w:t xml:space="preserve">Custom Software Development</w:t>
            </w:r>
            <w:r>
              <w:br/>
            </w:r>
            <w:r>
              <w:t xml:space="preserve">Development of a bespoke inventory management system tailored to the client's operational requirements, including database design, API integration, and user training.</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IT Consultation and Support</w:t>
            </w:r>
            <w:r>
              <w:br/>
            </w:r>
            <w:r>
              <w:t xml:space="preserve">On-site and remote technical support provided by senior Computer Engineers, including troubleshooting, system maintenance, and strategic IT planning sessions.</w:t>
            </w:r>
          </w:p>
        </w:tc>
        <w:tc>
          <w:tcPr/>
          <w:p>
            <w:pPr>
              <w:pStyle w:val="Compact"/>
              <w:jc w:val="left"/>
            </w:pPr>
            <w:r>
              <w:t xml:space="preserve">40 hours</w:t>
            </w:r>
          </w:p>
        </w:tc>
        <w:tc>
          <w:tcPr/>
          <w:p>
            <w:pPr>
              <w:pStyle w:val="Compact"/>
              <w:jc w:val="left"/>
            </w:pPr>
            <w:r>
              <w:t xml:space="preserve">75.00</w:t>
            </w:r>
          </w:p>
        </w:tc>
        <w:tc>
          <w:tcPr/>
          <w:p>
            <w:pPr>
              <w:pStyle w:val="Compact"/>
              <w:jc w:val="left"/>
            </w:pPr>
            <w:r>
              <w:t xml:space="preserve">3,000.00</w:t>
            </w:r>
          </w:p>
        </w:tc>
      </w:tr>
      <w:tr>
        <w:tc>
          <w:tcPr/>
          <w:p>
            <w:pPr>
              <w:pStyle w:val="Compact"/>
              <w:jc w:val="left"/>
            </w:pPr>
            <w:r>
              <w:t xml:space="preserve">Hardware Procurement and Installation</w:t>
            </w:r>
            <w:r>
              <w:br/>
            </w:r>
            <w:r>
              <w:t xml:space="preserve">Purchase and installation of 15 high-performance workstations, including peripherals, networking equipment, and initial configuration.</w:t>
            </w:r>
          </w:p>
        </w:tc>
        <w:tc>
          <w:tcPr/>
          <w:p>
            <w:pPr>
              <w:pStyle w:val="Compact"/>
              <w:jc w:val="left"/>
            </w:pPr>
            <w:r>
              <w:t xml:space="preserve">15</w:t>
            </w:r>
          </w:p>
        </w:tc>
        <w:tc>
          <w:tcPr/>
          <w:p>
            <w:pPr>
              <w:pStyle w:val="Compact"/>
              <w:jc w:val="left"/>
            </w:pPr>
            <w:r>
              <w:t xml:space="preserve">800.00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€27,400.00</w:t>
            </w:r>
          </w:p>
        </w:tc>
      </w:tr>
      <w:tr>
        <w:tc>
          <w:tcPr/>
          <w:p>
            <w:pPr>
              <w:pStyle w:val="Compact"/>
              <w:jc w:val="left"/>
            </w:pPr>
            <w:r>
              <w:t xml:space="preserve">VAT (22%):</w:t>
            </w:r>
          </w:p>
        </w:tc>
        <w:tc>
          <w:tcPr/>
          <w:p>
            <w:pPr>
              <w:pStyle w:val="Compact"/>
              <w:jc w:val="left"/>
            </w:pPr>
            <w:r>
              <w:t xml:space="preserve">€6,028.00</w:t>
            </w:r>
          </w:p>
        </w:tc>
      </w:tr>
      <w:tr>
        <w:tc>
          <w:tcPr/>
          <w:p>
            <w:pPr>
              <w:pStyle w:val="Compact"/>
              <w:jc w:val="left"/>
            </w:pPr>
            <w:r>
              <w:t xml:space="preserve">Total Amount Due:</w:t>
            </w:r>
          </w:p>
        </w:tc>
        <w:tc>
          <w:tcPr/>
          <w:p>
            <w:pPr>
              <w:pStyle w:val="Compact"/>
              <w:jc w:val="left"/>
            </w:pPr>
            <w:r>
              <w:t xml:space="preserve">€33,428.00</w:t>
            </w:r>
          </w:p>
        </w:tc>
      </w:tr>
    </w:tbl>
    <w:bookmarkStart w:id="24" w:name="payment-instructions"/>
    <w:p>
      <w:pPr>
        <w:pStyle w:val="Heading3"/>
      </w:pPr>
      <w:r>
        <w:t xml:space="preserve">Payment Instructions</w:t>
      </w:r>
    </w:p>
    <w:p>
      <w:pPr>
        <w:pStyle w:val="FirstParagraph"/>
      </w:pPr>
      <w:r>
        <w:t xml:space="preserve">Please make payment within 30 days of the invoice date. Payments can be made via bank transfer to the following account:</w:t>
      </w:r>
    </w:p>
    <w:p>
      <w:pPr>
        <w:pStyle w:val="BodyText"/>
      </w:pPr>
      <w:r>
        <w:rPr>
          <w:bCs/>
          <w:b/>
        </w:rPr>
        <w:t xml:space="preserve">Bank Name:</w:t>
      </w:r>
      <w:r>
        <w:t xml:space="preserve"> </w:t>
      </w:r>
      <w:r>
        <w:t xml:space="preserve">Banca Intesa Sanpaolo</w:t>
      </w:r>
    </w:p>
    <w:p>
      <w:pPr>
        <w:pStyle w:val="BodyText"/>
      </w:pPr>
      <w:r>
        <w:rPr>
          <w:bCs/>
          <w:b/>
        </w:rPr>
        <w:t xml:space="preserve">Account Holder:</w:t>
      </w:r>
      <w:r>
        <w:t xml:space="preserve"> </w:t>
      </w:r>
      <w:r>
        <w:t xml:space="preserve">Neapolitan Tech Solutions S.r.l.</w:t>
      </w:r>
    </w:p>
    <w:p>
      <w:pPr>
        <w:pStyle w:val="BodyText"/>
      </w:pPr>
      <w:r>
        <w:rPr>
          <w:bCs/>
          <w:b/>
        </w:rPr>
        <w:t xml:space="preserve">IBAN:</w:t>
      </w:r>
      <w:r>
        <w:t xml:space="preserve"> </w:t>
      </w:r>
      <w:r>
        <w:t xml:space="preserve">IT60 X054 2811 1010 0000 1234567</w:t>
      </w:r>
    </w:p>
    <w:p>
      <w:pPr>
        <w:pStyle w:val="BodyText"/>
      </w:pPr>
      <w:r>
        <w:rPr>
          <w:bCs/>
          <w:b/>
        </w:rPr>
        <w:t xml:space="preserve">BIC/SWIFT:</w:t>
      </w:r>
      <w:r>
        <w:t xml:space="preserve"> </w:t>
      </w:r>
      <w:r>
        <w:t xml:space="preserve">BCITITMM</w:t>
      </w:r>
    </w:p>
    <w:p>
      <w:pPr>
        <w:pStyle w:val="BodyText"/>
      </w:pPr>
      <w:r>
        <w:rPr>
          <w:bCs/>
          <w:b/>
        </w:rPr>
        <w:t xml:space="preserve">Reference:</w:t>
      </w:r>
      <w:r>
        <w:t xml:space="preserve"> </w:t>
      </w:r>
      <w:r>
        <w:t xml:space="preserve">INV-2024-0456</w:t>
      </w:r>
    </w:p>
    <w:bookmarkEnd w:id="24"/>
    <w:bookmarkStart w:id="25" w:name="terms-and-conditions"/>
    <w:p>
      <w:pPr>
        <w:pStyle w:val="Heading4"/>
      </w:pPr>
      <w:r>
        <w:t xml:space="preserve">Terms and Conditions</w:t>
      </w:r>
    </w:p>
    <w:p>
      <w:pPr>
        <w:pStyle w:val="FirstParagraph"/>
      </w:pPr>
      <w:r>
        <w:t xml:space="preserve">1. This invoice is issued in accordance with Italian tax regulations and applies to services rendered in Italy Naples.</w:t>
      </w:r>
    </w:p>
    <w:p>
      <w:pPr>
        <w:pStyle w:val="BodyText"/>
      </w:pPr>
      <w:r>
        <w:t xml:space="preserve">2. Payment is due within 30 days of the invoice date. Late payments may incur a penalty of 1.5% per month.</w:t>
      </w:r>
    </w:p>
    <w:p>
      <w:pPr>
        <w:pStyle w:val="BodyText"/>
      </w:pPr>
      <w:r>
        <w:t xml:space="preserve">3. All services provided by our Computer Engineers are guaranteed for a period of 12 months from the date of completion.</w:t>
      </w:r>
    </w:p>
    <w:p>
      <w:pPr>
        <w:pStyle w:val="BodyText"/>
      </w:pPr>
      <w:r>
        <w:t xml:space="preserve">4. Any disputes regarding this invoice must be raised within 15 days of receipt.</w:t>
      </w:r>
    </w:p>
    <w:p>
      <w:pPr>
        <w:pStyle w:val="BodyText"/>
      </w:pPr>
      <w:r>
        <w:t xml:space="preserve">5. Neapolitan Tech Solutions S.r.l. reserves the right to suspend services in the event of non-payment.</w:t>
      </w:r>
    </w:p>
    <w:p>
      <w:pPr>
        <w:pStyle w:val="BodyText"/>
      </w:pPr>
      <w:r>
        <w:t xml:space="preserve">6. This invoice is valid for tax deduction purposes under Italian law.</w:t>
      </w:r>
    </w:p>
    <w:p>
      <w:pPr>
        <w:pStyle w:val="BodyText"/>
      </w:pPr>
      <w:r>
        <w:t xml:space="preserve">7. For any questions or clarifications, please contact our accounts department at accounts@neapolitantech.it.</w:t>
      </w:r>
    </w:p>
    <w:bookmarkEnd w:id="25"/>
    <w:p>
      <w:pPr>
        <w:pStyle w:val="BodyText"/>
      </w:pPr>
      <w:r>
        <w:t xml:space="preserve">Authorized Signature:</w:t>
      </w:r>
    </w:p>
    <w:p>
      <w:pPr>
        <w:pStyle w:val="BodyText"/>
      </w:pPr>
      <w:r>
        <w:t xml:space="preserve">Luca Bianchi</w:t>
      </w:r>
    </w:p>
    <w:p>
      <w:pPr>
        <w:pStyle w:val="BodyText"/>
      </w:pPr>
      <w:r>
        <w:t xml:space="preserve">Chief Computer Engineer</w:t>
      </w:r>
    </w:p>
    <w:p>
      <w:pPr>
        <w:pStyle w:val="BodyText"/>
      </w:pPr>
      <w:r>
        <w:t xml:space="preserve">Neapolitan Tech Solutions S.r.l.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Engineering Services</dc:title>
  <dc:creator/>
  <dc:language>en</dc:language>
  <cp:keywords/>
  <dcterms:created xsi:type="dcterms:W3CDTF">2026-10-10T01:05:48Z</dcterms:created>
  <dcterms:modified xsi:type="dcterms:W3CDTF">2026-10-10T01:05:48Z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