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istanbul-tech-solutions-ltd."/>
    <w:p>
      <w:pPr>
        <w:pStyle w:val="Heading1"/>
      </w:pPr>
      <w:r>
        <w:t xml:space="preserve">ISTANBUL TECH SOLUTIONS LTD.</w:t>
      </w:r>
    </w:p>
    <w:p>
      <w:pPr>
        <w:pStyle w:val="FirstParagraph"/>
      </w:pPr>
      <w:r>
        <w:rPr>
          <w:bCs/>
          <w:b/>
        </w:rPr>
        <w:t xml:space="preserve">Lead Computer Engineer:</w:t>
      </w:r>
      <w:r>
        <w:t xml:space="preserve"> </w:t>
      </w:r>
      <w:r>
        <w:t xml:space="preserve">Ahmet Yilmaz, P.Eng.</w:t>
      </w:r>
    </w:p>
    <w:p>
      <w:pPr>
        <w:pStyle w:val="BodyText"/>
      </w:pPr>
      <w:r>
        <w:t xml:space="preserve">Levent Mah. Büyükdere Cad. No: 185</w:t>
      </w:r>
    </w:p>
    <w:p>
      <w:pPr>
        <w:pStyle w:val="BodyText"/>
      </w:pPr>
      <w:r>
        <w:t xml:space="preserve">34394 Sariyer, Istanbul, Turkey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Email: billing@istanbultechsolutions.com.tr</w:t>
      </w:r>
    </w:p>
    <w:p>
      <w:pPr>
        <w:pStyle w:val="BodyText"/>
      </w:pPr>
      <w:r>
        <w:t xml:space="preserve">Phone: +90 (212)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INV-2023-TR-0892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Global Logistics Istanbul A.S.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Maslak Mah. Büyükdere Cad. No: 219</w:t>
      </w:r>
    </w:p>
    <w:p>
      <w:pPr>
        <w:pStyle w:val="BodyText"/>
      </w:pPr>
      <w:r>
        <w:t xml:space="preserve">34398 Sarıyer, Istanbul, Turkey</w:t>
      </w:r>
    </w:p>
    <w:p>
      <w:pPr>
        <w:pStyle w:val="BodyText"/>
      </w:pPr>
      <w:r>
        <w:t xml:space="preserve">Tax ID: 987 654 32 10</w:t>
      </w:r>
    </w:p>
    <w:p>
      <w:pPr>
        <w:pStyle w:val="BodyText"/>
      </w:pPr>
      <w:r>
        <w:t xml:space="preserve">Payment Information: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Garanti BBVA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Istanbul Tech Solutions Ltd.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TR12 0006 2000 1234 5678 9012 34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TGBATRIS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Turkish Lira (TRY)</w:t>
      </w:r>
    </w:p>
    <w:p>
      <w:pPr>
        <w:pStyle w:val="BodyText"/>
      </w:pPr>
      <w:r>
        <w:t xml:space="preserve">Description of Computer Engineering Services</w:t>
      </w:r>
    </w:p>
    <w:p>
      <w:pPr>
        <w:pStyle w:val="BodyText"/>
      </w:pPr>
      <w:r>
        <w:t xml:space="preserve">This Invoice represents the professional fees and technical deliverables provided by a certified Computer Engineer based in Turkey Istanbul. The services rendered below include high-level system architecture design, embedded systems programming, and network infrastructure optimization tailored to the client's operational requirements within the Istanbul metropolitan area.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Consultation:</w:t>
            </w:r>
            <w:r>
              <w:br/>
            </w:r>
            <w:r>
              <w:t xml:space="preserve">Comprehensive analysis of current IT infrastructure by the Lead Computer Engineer. Includes on-site assessment at the Istanbul office and proposal for scalable cloud-hybrid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Development:</w:t>
            </w:r>
            <w:r>
              <w:br/>
            </w:r>
            <w:r>
              <w:t xml:space="preserve">Firmware design and coding for IoT sensors used in warehouse logistics. Implementation of C++ and Python scripts for real-time data processing.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Audit:</w:t>
            </w:r>
            <w:r>
              <w:br/>
            </w:r>
            <w:r>
              <w:t xml:space="preserve">Vulnerability assessment and penetration testing performed by the Computer Engineer team to ensure compliance with Turkish data protection regulations (KVKK).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Optimization:</w:t>
            </w:r>
            <w:r>
              <w:br/>
            </w:r>
            <w:r>
              <w:t xml:space="preserve">Physical migration of legacy servers to a local data center in Istanbul. Includes configuration of load balancers and database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br/>
            </w:r>
            <w:r>
              <w:t xml:space="preserve">Creation of detailed engineering schematics, API documentation, and user manuals for the newly implemented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162,000.00 TRY</w:t>
      </w:r>
    </w:p>
    <w:p>
      <w:pPr>
        <w:pStyle w:val="BodyText"/>
      </w:pPr>
      <w:r>
        <w:t xml:space="preserve">VAT (KDV) @ 18%:</w:t>
      </w:r>
      <w:r>
        <w:t xml:space="preserve"> </w:t>
      </w:r>
      <w:r>
        <w:t xml:space="preserve">29,160.00 TRY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0.00 TRY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191,160.00 TRY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rate as per Turkish Commercial Code.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Computer Engineering tasks outlined above. Any additional services requested after project initiation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engineering work is guaranteed for 12 months against defects in design and implementation.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settled amicably. If unresolved, jurisdiction lies with the courts of Istanbul, Turkey.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Charges:</w:t>
      </w:r>
      <w:r>
        <w:t xml:space="preserve"> </w:t>
      </w:r>
      <w:r>
        <w:t xml:space="preserve">Any bank transfer fees incurred during international or domestic transfers are the responsibility of the payer.</w:t>
      </w:r>
    </w:p>
    <w:bookmarkEnd w:id="22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Ahmet Yilmaz</w:t>
      </w:r>
    </w:p>
    <w:p>
      <w:pPr>
        <w:pStyle w:val="BodyText"/>
      </w:pPr>
      <w:r>
        <w:t xml:space="preserve">Lead Computer Engineer</w:t>
      </w:r>
    </w:p>
    <w:p>
      <w:pPr>
        <w:pStyle w:val="BodyText"/>
      </w:pPr>
      <w:r>
        <w:t xml:space="preserve">Istanbul Tech Solutions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Istanbul Tech Solutions Ltd. | Registered in Turkey Istanbul | VAT ID: 123 456 78 90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2026-10-10T03:34:18Z</dcterms:created>
  <dcterms:modified xsi:type="dcterms:W3CDTF">2026-10-10T03:34:18Z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