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p>
    <w:bookmarkStart w:id="20" w:name="apex-systems-engineering"/>
    <w:p>
      <w:pPr>
        <w:pStyle w:val="Heading1"/>
      </w:pPr>
      <w:r>
        <w:t xml:space="preserve">Apex Systems Engineering</w:t>
      </w:r>
    </w:p>
    <w:p>
      <w:pPr>
        <w:pStyle w:val="FirstParagraph"/>
      </w:pPr>
      <w:r>
        <w:t xml:space="preserve">1234 Technology Drive, Suite 500</w:t>
      </w:r>
    </w:p>
    <w:p>
      <w:pPr>
        <w:pStyle w:val="BodyText"/>
      </w:pPr>
      <w:r>
        <w:t xml:space="preserve">Los Angeles, CA 90015</w:t>
      </w:r>
    </w:p>
    <w:p>
      <w:pPr>
        <w:pStyle w:val="BodyText"/>
      </w:pPr>
      <w:r>
        <w:t xml:space="preserve">United States</w:t>
      </w:r>
    </w:p>
    <w:p>
      <w:pPr>
        <w:pStyle w:val="BodyText"/>
      </w:pPr>
      <w:r>
        <w:t xml:space="preserve">Phone: (213) 555-0199</w:t>
      </w:r>
    </w:p>
    <w:p>
      <w:pPr>
        <w:pStyle w:val="BodyText"/>
      </w:pPr>
      <w:r>
        <w:t xml:space="preserve">Email: billing@apexsystemseng.com</w:t>
      </w:r>
    </w:p>
    <w:p>
      <w:pPr>
        <w:pStyle w:val="BodyText"/>
      </w:pPr>
      <w:r>
        <w:t xml:space="preserve">CA Seller's Permit: #04-1234567-88</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INV-2023-10-8842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w:t>
      </w:r>
    </w:p>
    <w:bookmarkEnd w:id="21"/>
    <w:bookmarkStart w:id="22" w:name="bill-to"/>
    <w:p>
      <w:pPr>
        <w:pStyle w:val="Heading3"/>
      </w:pPr>
      <w:r>
        <w:t xml:space="preserve">Bill To</w:t>
      </w:r>
    </w:p>
    <w:p>
      <w:pPr>
        <w:pStyle w:val="FirstParagraph"/>
      </w:pPr>
      <w:r>
        <w:rPr>
          <w:bCs/>
          <w:b/>
        </w:rPr>
        <w:t xml:space="preserve">Horizon Tech Solutions Inc.</w:t>
      </w:r>
    </w:p>
    <w:p>
      <w:pPr>
        <w:pStyle w:val="BodyText"/>
      </w:pPr>
      <w:r>
        <w:t xml:space="preserve">Attn: Accounts Payable Department</w:t>
      </w:r>
    </w:p>
    <w:p>
      <w:pPr>
        <w:pStyle w:val="BodyText"/>
      </w:pPr>
      <w:r>
        <w:t xml:space="preserve">500 S Grand Ave, Floor 12</w:t>
      </w:r>
    </w:p>
    <w:p>
      <w:pPr>
        <w:pStyle w:val="BodyText"/>
      </w:pPr>
      <w:r>
        <w:t xml:space="preserve">Los Angeles, CA 90071</w:t>
      </w:r>
    </w:p>
    <w:p>
      <w:pPr>
        <w:pStyle w:val="BodyText"/>
      </w:pPr>
      <w:r>
        <w:t xml:space="preserve">United States</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Enterprise Network Infrastructure Overhaul</w:t>
      </w:r>
    </w:p>
    <w:p>
      <w:pPr>
        <w:pStyle w:val="BodyText"/>
      </w:pPr>
      <w:r>
        <w:rPr>
          <w:bCs/>
          <w:b/>
        </w:rPr>
        <w:t xml:space="preserve">Service Period:</w:t>
      </w:r>
      <w:r>
        <w:t xml:space="preserve"> </w:t>
      </w:r>
      <w:r>
        <w:t xml:space="preserve">September 1, 2023 - October 20, 2023</w:t>
      </w:r>
    </w:p>
    <w:p>
      <w:pPr>
        <w:pStyle w:val="BodyText"/>
      </w:pPr>
      <w:r>
        <w:rPr>
          <w:bCs/>
          <w:b/>
        </w:rPr>
        <w:t xml:space="preserve">Location:</w:t>
      </w:r>
      <w:r>
        <w:t xml:space="preserve"> </w:t>
      </w:r>
      <w:r>
        <w:t xml:space="preserve">Downtown Los Angeles, CA</w:t>
      </w:r>
    </w:p>
    <w:p>
      <w:pPr>
        <w:pStyle w:val="BodyText"/>
      </w:pPr>
      <w:r>
        <w:rPr>
          <w:bCs/>
          <w:b/>
        </w:rPr>
        <w:t xml:space="preserve">Contract Ref:</w:t>
      </w:r>
      <w:r>
        <w:t xml:space="preserve"> </w:t>
      </w:r>
      <w:r>
        <w:t xml:space="preserve">CTR-LA-2023-009</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w:t>
            </w:r>
          </w:p>
        </w:tc>
        <w:tc>
          <w:tcPr/>
          <w:p>
            <w:pPr>
              <w:pStyle w:val="Compact"/>
              <w:jc w:val="left"/>
            </w:pPr>
            <w:r>
              <w:t xml:space="preserve">Amount</w:t>
            </w:r>
          </w:p>
        </w:tc>
      </w:tr>
      <w:tr>
        <w:tc>
          <w:tcPr/>
          <w:p>
            <w:pPr>
              <w:pStyle w:val="Compact"/>
              <w:jc w:val="left"/>
            </w:pPr>
            <w:r>
              <w:rPr>
                <w:bCs/>
                <w:b/>
              </w:rPr>
              <w:t xml:space="preserve">Senior Computer Engineer Consultation &amp; Architecture Design</w:t>
            </w:r>
            <w:r>
              <w:br/>
            </w:r>
            <w:r>
              <w:t xml:space="preserve">Comprehensive analysis of existing hardware infrastructure in Los Angeles office. Development of a scalable network topology utilizing redundant fiber optic connections. This service includes the creation of detailed schematics for server room layout, cooling system integration, and power distribution units (PDUs) compliant with local Los Angeles building codes.</w:t>
            </w:r>
          </w:p>
        </w:tc>
        <w:tc>
          <w:tcPr/>
          <w:p>
            <w:pPr>
              <w:pStyle w:val="Compact"/>
              <w:jc w:val="left"/>
            </w:pPr>
            <w:r>
              <w:t xml:space="preserve">40.0</w:t>
            </w:r>
          </w:p>
        </w:tc>
        <w:tc>
          <w:tcPr/>
          <w:p>
            <w:pPr>
              <w:pStyle w:val="Compact"/>
              <w:jc w:val="left"/>
            </w:pPr>
            <w:r>
              <w:t xml:space="preserve">$175.00</w:t>
            </w:r>
          </w:p>
        </w:tc>
        <w:tc>
          <w:tcPr/>
          <w:p>
            <w:pPr>
              <w:pStyle w:val="Compact"/>
              <w:jc w:val="left"/>
            </w:pPr>
            <w:r>
              <w:t xml:space="preserve">$7,000.00</w:t>
            </w:r>
          </w:p>
        </w:tc>
      </w:tr>
      <w:tr>
        <w:tc>
          <w:tcPr/>
          <w:p>
            <w:pPr>
              <w:pStyle w:val="Compact"/>
              <w:jc w:val="left"/>
            </w:pPr>
            <w:r>
              <w:rPr>
                <w:bCs/>
                <w:b/>
              </w:rPr>
              <w:t xml:space="preserve">Hardware Procurement &amp; Integration</w:t>
            </w:r>
            <w:r>
              <w:br/>
            </w:r>
            <w:r>
              <w:t xml:space="preserve">Sourcing and installation of high-performance rack-mounted servers, enterprise-grade switches, and load balancers. Configuration of RAID arrays for data redundancy and implementation of hardware-level encryption. Includes physical cabling and termination of Cat6a Ethernet lines throughout the facility.</w:t>
            </w:r>
          </w:p>
        </w:tc>
        <w:tc>
          <w:tcPr/>
          <w:p>
            <w:pPr>
              <w:pStyle w:val="Compact"/>
              <w:jc w:val="left"/>
            </w:pPr>
            <w:r>
              <w:t xml:space="preserve">1.0</w:t>
            </w:r>
          </w:p>
        </w:tc>
        <w:tc>
          <w:tcPr/>
          <w:p>
            <w:pPr>
              <w:pStyle w:val="Compact"/>
              <w:jc w:val="left"/>
            </w:pPr>
            <w:r>
              <w:t xml:space="preserve">$12,500.00</w:t>
            </w:r>
          </w:p>
        </w:tc>
        <w:tc>
          <w:tcPr/>
          <w:p>
            <w:pPr>
              <w:pStyle w:val="Compact"/>
              <w:jc w:val="left"/>
            </w:pPr>
            <w:r>
              <w:t xml:space="preserve">$12,500.00</w:t>
            </w:r>
          </w:p>
        </w:tc>
      </w:tr>
      <w:tr>
        <w:tc>
          <w:tcPr/>
          <w:p>
            <w:pPr>
              <w:pStyle w:val="Compact"/>
              <w:jc w:val="left"/>
            </w:pPr>
            <w:r>
              <w:rPr>
                <w:bCs/>
                <w:b/>
              </w:rPr>
              <w:t xml:space="preserve">Embedded Systems Firmware Development</w:t>
            </w:r>
            <w:r>
              <w:br/>
            </w:r>
            <w:r>
              <w:t xml:space="preserve">Custom firmware development for IoT sensors deployed within the facility for environmental monitoring. Written in C/C++ for ARM-based microcontrollers. Includes optimization for low-power consumption and integration with the central monitoring dashboard via MQTT protocol.</w:t>
            </w:r>
          </w:p>
        </w:tc>
        <w:tc>
          <w:tcPr/>
          <w:p>
            <w:pPr>
              <w:pStyle w:val="Compact"/>
              <w:jc w:val="left"/>
            </w:pPr>
            <w:r>
              <w:t xml:space="preserve">60.0</w:t>
            </w:r>
          </w:p>
        </w:tc>
        <w:tc>
          <w:tcPr/>
          <w:p>
            <w:pPr>
              <w:pStyle w:val="Compact"/>
              <w:jc w:val="left"/>
            </w:pPr>
            <w:r>
              <w:t xml:space="preserve">$160.00</w:t>
            </w:r>
          </w:p>
        </w:tc>
        <w:tc>
          <w:tcPr/>
          <w:p>
            <w:pPr>
              <w:pStyle w:val="Compact"/>
              <w:jc w:val="left"/>
            </w:pPr>
            <w:r>
              <w:t xml:space="preserve">$9,600.00</w:t>
            </w:r>
          </w:p>
        </w:tc>
      </w:tr>
      <w:tr>
        <w:tc>
          <w:tcPr/>
          <w:p>
            <w:pPr>
              <w:pStyle w:val="Compact"/>
              <w:jc w:val="left"/>
            </w:pPr>
            <w:r>
              <w:rPr>
                <w:bCs/>
                <w:b/>
              </w:rPr>
              <w:t xml:space="preserve">System Security Hardening &amp; Penetration Testing</w:t>
            </w:r>
            <w:r>
              <w:br/>
            </w:r>
            <w:r>
              <w:t xml:space="preserve">Implementation of firewall rules, intrusion detection systems (IDS), and secure boot configurations. Conducted a simulated penetration test to identify vulnerabilities in the newly deployed computer engineering infrastructure. Provided a detailed remediation report.</w:t>
            </w:r>
          </w:p>
        </w:tc>
        <w:tc>
          <w:tcPr/>
          <w:p>
            <w:pPr>
              <w:pStyle w:val="Compact"/>
              <w:jc w:val="left"/>
            </w:pPr>
            <w:r>
              <w:t xml:space="preserve">25.0</w:t>
            </w:r>
          </w:p>
        </w:tc>
        <w:tc>
          <w:tcPr/>
          <w:p>
            <w:pPr>
              <w:pStyle w:val="Compact"/>
              <w:jc w:val="left"/>
            </w:pPr>
            <w:r>
              <w:t xml:space="preserve">$185.00</w:t>
            </w:r>
          </w:p>
        </w:tc>
        <w:tc>
          <w:tcPr/>
          <w:p>
            <w:pPr>
              <w:pStyle w:val="Compact"/>
              <w:jc w:val="left"/>
            </w:pPr>
            <w:r>
              <w:t xml:space="preserve">$4,625.00</w:t>
            </w:r>
          </w:p>
        </w:tc>
      </w:tr>
      <w:tr>
        <w:tc>
          <w:tcPr/>
          <w:p>
            <w:pPr>
              <w:pStyle w:val="Compact"/>
              <w:jc w:val="left"/>
            </w:pPr>
            <w:r>
              <w:rPr>
                <w:bCs/>
                <w:b/>
              </w:rPr>
              <w:t xml:space="preserve">Technical Documentation &amp; Staff Training</w:t>
            </w:r>
            <w:r>
              <w:br/>
            </w:r>
            <w:r>
              <w:t xml:space="preserve">Creation of comprehensive technical manuals for the IT staff. Conducted two on-site training sessions in Los Angeles covering system maintenance, troubleshooting procedures, and emergency recovery protocols.</w:t>
            </w:r>
          </w:p>
        </w:tc>
        <w:tc>
          <w:tcPr/>
          <w:p>
            <w:pPr>
              <w:pStyle w:val="Compact"/>
              <w:jc w:val="left"/>
            </w:pPr>
            <w:r>
              <w:t xml:space="preserve">1.0</w:t>
            </w:r>
          </w:p>
        </w:tc>
        <w:tc>
          <w:tcPr/>
          <w:p>
            <w:pPr>
              <w:pStyle w:val="Compact"/>
              <w:jc w:val="left"/>
            </w:pPr>
            <w:r>
              <w:t xml:space="preserve">$2,200.00</w:t>
            </w:r>
          </w:p>
        </w:tc>
        <w:tc>
          <w:tcPr/>
          <w:p>
            <w:pPr>
              <w:pStyle w:val="Compact"/>
              <w:jc w:val="left"/>
            </w:pPr>
            <w:r>
              <w:t xml:space="preserve">$2,200.00</w:t>
            </w:r>
          </w:p>
        </w:tc>
      </w:tr>
    </w:tbl>
    <w:p>
      <w:pPr>
        <w:pStyle w:val="BodyText"/>
      </w:pPr>
      <w:r>
        <w:t xml:space="preserve">Subtotal</w:t>
      </w:r>
      <w:r>
        <w:t xml:space="preserve"> </w:t>
      </w:r>
      <w:r>
        <w:t xml:space="preserve">$35,925.00</w:t>
      </w:r>
    </w:p>
    <w:p>
      <w:pPr>
        <w:pStyle w:val="BodyText"/>
      </w:pPr>
      <w:r>
        <w:t xml:space="preserve">California Sales Tax (9.5%)*</w:t>
      </w:r>
      <w:r>
        <w:t xml:space="preserve"> </w:t>
      </w:r>
      <w:r>
        <w:t xml:space="preserve">$3,412.88</w:t>
      </w:r>
    </w:p>
    <w:p>
      <w:pPr>
        <w:pStyle w:val="BodyText"/>
      </w:pPr>
      <w:r>
        <w:t xml:space="preserve">Shipping &amp; Handling</w:t>
      </w:r>
      <w:r>
        <w:t xml:space="preserve"> </w:t>
      </w:r>
      <w:r>
        <w:t xml:space="preserve">$150.00</w:t>
      </w:r>
    </w:p>
    <w:p>
      <w:pPr>
        <w:pStyle w:val="BodyText"/>
      </w:pPr>
      <w:r>
        <w:t xml:space="preserve">TOTAL DUE (USD)</w:t>
      </w:r>
      <w:r>
        <w:t xml:space="preserve"> </w:t>
      </w:r>
      <w:r>
        <w:t xml:space="preserve">$39,487.88</w:t>
      </w:r>
    </w:p>
    <w:bookmarkStart w:id="24"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30 days of the invoice date. Late payments will incur a finance charge of 1.5% per month on the outstanding balance, in accordance with California Commercial Code.</w:t>
      </w:r>
    </w:p>
    <w:p>
      <w:pPr>
        <w:pStyle w:val="BodyText"/>
      </w:pPr>
      <w:r>
        <w:t xml:space="preserve">2.</w:t>
      </w:r>
      <w:r>
        <w:t xml:space="preserve"> </w:t>
      </w:r>
      <w:r>
        <w:rPr>
          <w:bCs/>
          <w:b/>
        </w:rPr>
        <w:t xml:space="preserve">Scope of Work:</w:t>
      </w:r>
      <w:r>
        <w:t xml:space="preserve"> </w:t>
      </w:r>
      <w:r>
        <w:t xml:space="preserve">This Invoice covers the specific computer engineering services outlined above. Any additional work requested by the client must be authorized via a Change Order and may result in additional charges.</w:t>
      </w:r>
    </w:p>
    <w:p>
      <w:pPr>
        <w:pStyle w:val="BodyText"/>
      </w:pPr>
      <w:r>
        <w:t xml:space="preserve">3.</w:t>
      </w:r>
      <w:r>
        <w:t xml:space="preserve"> </w:t>
      </w:r>
      <w:r>
        <w:rPr>
          <w:bCs/>
          <w:b/>
        </w:rPr>
        <w:t xml:space="preserve">Warranty:</w:t>
      </w:r>
      <w:r>
        <w:t xml:space="preserve"> </w:t>
      </w:r>
      <w:r>
        <w:t xml:space="preserve">All hardware installed is covered by the manufacturer's warranty. Labor for installation is guaranteed for a period of 90 days from the date of completion.</w:t>
      </w:r>
    </w:p>
    <w:p>
      <w:pPr>
        <w:pStyle w:val="BodyText"/>
      </w:pPr>
      <w:r>
        <w:t xml:space="preserve">4.</w:t>
      </w:r>
      <w:r>
        <w:t xml:space="preserve"> </w:t>
      </w:r>
      <w:r>
        <w:rPr>
          <w:bCs/>
          <w:b/>
        </w:rPr>
        <w:t xml:space="preserve">Intellectual Property:</w:t>
      </w:r>
      <w:r>
        <w:t xml:space="preserve"> </w:t>
      </w:r>
      <w:r>
        <w:t xml:space="preserve">Upon full payment of this Invoice, all custom firmware code and architectural designs created specifically for this project become the property of the client.</w:t>
      </w:r>
    </w:p>
    <w:p>
      <w:pPr>
        <w:pStyle w:val="BodyText"/>
      </w:pPr>
      <w:r>
        <w:t xml:space="preserve">5.</w:t>
      </w:r>
      <w:r>
        <w:t xml:space="preserve"> </w:t>
      </w:r>
      <w:r>
        <w:rPr>
          <w:bCs/>
          <w:b/>
        </w:rPr>
        <w:t xml:space="preserve">Jurisdiction:</w:t>
      </w:r>
      <w:r>
        <w:t xml:space="preserve"> </w:t>
      </w:r>
      <w:r>
        <w:t xml:space="preserve">This agreement is governed by the laws of the State of California. Any disputes arising from this Invoice shall be resolved in the courts of Los Angeles County.</w:t>
      </w:r>
    </w:p>
    <w:p>
      <w:pPr>
        <w:pStyle w:val="BodyText"/>
      </w:pPr>
      <w:r>
        <w:t xml:space="preserve">*Sales tax applied to tangible personal property and taxable services rendered in Los Angeles, CA. Professional consulting services may be exempt depending on specific contract clauses.</w:t>
      </w:r>
    </w:p>
    <w:bookmarkEnd w:id="24"/>
    <w:p>
      <w:pPr>
        <w:pStyle w:val="BodyText"/>
      </w:pPr>
      <w:r>
        <w:rPr>
          <w:bCs/>
          <w:b/>
        </w:rPr>
        <w:t xml:space="preserve">Authorized By (Vendor):</w:t>
      </w:r>
      <w:r>
        <w:br/>
      </w:r>
      <w:r>
        <w:br/>
      </w:r>
      <w:r>
        <w:br/>
      </w:r>
      <w:r>
        <w:rPr>
          <w:iCs/>
          <w:i/>
        </w:rPr>
        <w:t xml:space="preserve">James R. Miller, P.E.</w:t>
      </w:r>
      <w:r>
        <w:br/>
      </w:r>
      <w:r>
        <w:t xml:space="preserve">Lead Computer Engineer</w:t>
      </w:r>
      <w:r>
        <w:br/>
      </w:r>
      <w:r>
        <w:t xml:space="preserve">Apex Systems Engineering</w:t>
      </w:r>
    </w:p>
    <w:p>
      <w:pPr>
        <w:pStyle w:val="BodyText"/>
      </w:pPr>
      <w:r>
        <w:rPr>
          <w:bCs/>
          <w:b/>
        </w:rPr>
        <w:t xml:space="preserve">Received By (Client):</w:t>
      </w:r>
      <w:r>
        <w:br/>
      </w:r>
      <w:r>
        <w:br/>
      </w:r>
      <w:r>
        <w:br/>
      </w:r>
      <w:r>
        <w:rPr>
          <w:iCs/>
          <w:i/>
        </w:rPr>
        <w:t xml:space="preserve">__________________________</w:t>
      </w:r>
      <w:r>
        <w:br/>
      </w:r>
      <w:r>
        <w:t xml:space="preserve">Date: ________________________</w:t>
      </w:r>
    </w:p>
    <w:p>
      <w:pPr>
        <w:pStyle w:val="BodyText"/>
      </w:pPr>
      <w:r>
        <w:t xml:space="preserve">Thank you for your business. We appreciate your trust in our computer engineering expertise.</w:t>
      </w:r>
    </w:p>
    <w:p>
      <w:pPr>
        <w:pStyle w:val="BodyText"/>
      </w:pPr>
      <w:r>
        <w:t xml:space="preserve">Apex Systems Engineering | Los Angeles, United States</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dc:title>
  <dc:creator/>
  <dc:language>en</dc:language>
  <cp:keywords/>
  <dcterms:created xsi:type="dcterms:W3CDTF">2026-10-10T02:49:20Z</dcterms:created>
  <dcterms:modified xsi:type="dcterms:W3CDTF">2026-10-10T02:49:20Z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