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invoice"/>
    <w:p>
      <w:pPr>
        <w:pStyle w:val="Heading1"/>
      </w:pPr>
      <w:r>
        <w:t xml:space="preserve">INVOICE</w:t>
      </w:r>
    </w:p>
    <w:p>
      <w:pPr>
        <w:pStyle w:val="FirstParagraph"/>
      </w:pPr>
      <w:r>
        <w:t xml:space="preserve">Curriculum Developer Professional Services — Afghanistan Kabul</w:t>
      </w:r>
    </w:p>
    <w:p>
      <w:pPr>
        <w:pStyle w:val="BodyText"/>
      </w:pPr>
      <w:r>
        <w:t xml:space="preserve">OFFICIAL INVOICE DOCUMENT</w:t>
      </w:r>
    </w:p>
    <w:bookmarkEnd w:id="20"/>
    <w:bookmarkStart w:id="21" w:name="issued-by-curriculum-developer"/>
    <w:p>
      <w:pPr>
        <w:pStyle w:val="Heading3"/>
      </w:pPr>
      <w:r>
        <w:t xml:space="preserve">Issued By (Curriculum Developer)</w:t>
      </w:r>
    </w:p>
    <w:p>
      <w:pPr>
        <w:pStyle w:val="FirstParagraph"/>
      </w:pPr>
      <w:r>
        <w:rPr>
          <w:bCs/>
          <w:b/>
        </w:rPr>
        <w:t xml:space="preserve">Name:</w:t>
      </w:r>
      <w:r>
        <w:t xml:space="preserve"> </w:t>
      </w:r>
      <w:r>
        <w:t xml:space="preserve">Dr. Ahmad Karimi</w:t>
      </w:r>
    </w:p>
    <w:p>
      <w:pPr>
        <w:pStyle w:val="BodyText"/>
      </w:pPr>
      <w:r>
        <w:rPr>
          <w:bCs/>
          <w:b/>
        </w:rPr>
        <w:t xml:space="preserve">Title:</w:t>
      </w:r>
      <w:r>
        <w:t xml:space="preserve"> </w:t>
      </w:r>
      <w:r>
        <w:t xml:space="preserve">Senior Curriculum Developer</w:t>
      </w:r>
    </w:p>
    <w:p>
      <w:pPr>
        <w:pStyle w:val="BodyText"/>
      </w:pPr>
      <w:r>
        <w:rPr>
          <w:bCs/>
          <w:b/>
        </w:rPr>
        <w:t xml:space="preserve">Organization:</w:t>
      </w:r>
      <w:r>
        <w:t xml:space="preserve"> </w:t>
      </w:r>
      <w:r>
        <w:t xml:space="preserve">Kabul Educational Development Institute</w:t>
      </w:r>
    </w:p>
    <w:p>
      <w:pPr>
        <w:pStyle w:val="BodyText"/>
      </w:pPr>
      <w:r>
        <w:rPr>
          <w:bCs/>
          <w:b/>
        </w:rPr>
        <w:t xml:space="preserve">Address:</w:t>
      </w:r>
      <w:r>
        <w:t xml:space="preserve"> </w:t>
      </w:r>
      <w:r>
        <w:t xml:space="preserve">Wazir Akbar Khan District, Kabul, Afghanistan</w:t>
      </w:r>
    </w:p>
    <w:p>
      <w:pPr>
        <w:pStyle w:val="BodyText"/>
      </w:pPr>
      <w:r>
        <w:rPr>
          <w:bCs/>
          <w:b/>
        </w:rPr>
        <w:t xml:space="preserve">Email:</w:t>
      </w:r>
      <w:r>
        <w:t xml:space="preserve"> </w:t>
      </w:r>
      <w:r>
        <w:t xml:space="preserve">a.karimi@ked-institute.af</w:t>
      </w:r>
    </w:p>
    <w:p>
      <w:pPr>
        <w:pStyle w:val="BodyText"/>
      </w:pPr>
      <w:r>
        <w:rPr>
          <w:bCs/>
          <w:b/>
        </w:rPr>
        <w:t xml:space="preserve">Phone:</w:t>
      </w:r>
      <w:r>
        <w:t xml:space="preserve"> </w:t>
      </w:r>
      <w:r>
        <w:t xml:space="preserve">+93 700 123 456</w:t>
      </w:r>
    </w:p>
    <w:p>
      <w:pPr>
        <w:pStyle w:val="BodyText"/>
      </w:pPr>
      <w:r>
        <w:rPr>
          <w:bCs/>
          <w:b/>
        </w:rPr>
        <w:t xml:space="preserve">Tax Registration No.:</w:t>
      </w:r>
      <w:r>
        <w:t xml:space="preserve"> </w:t>
      </w:r>
      <w:r>
        <w:t xml:space="preserve">AF-KBL-2024-08841</w:t>
      </w:r>
    </w:p>
    <w:bookmarkEnd w:id="21"/>
    <w:bookmarkStart w:id="22" w:name="billed-to-client"/>
    <w:p>
      <w:pPr>
        <w:pStyle w:val="Heading3"/>
      </w:pPr>
      <w:r>
        <w:t xml:space="preserve">Billed To (Client)</w:t>
      </w:r>
    </w:p>
    <w:p>
      <w:pPr>
        <w:pStyle w:val="FirstParagraph"/>
      </w:pPr>
      <w:r>
        <w:rPr>
          <w:bCs/>
          <w:b/>
        </w:rPr>
        <w:t xml:space="preserve">Organization:</w:t>
      </w:r>
      <w:r>
        <w:t xml:space="preserve"> </w:t>
      </w:r>
      <w:r>
        <w:t xml:space="preserve">Ministry of Education, Afghanistan</w:t>
      </w:r>
    </w:p>
    <w:p>
      <w:pPr>
        <w:pStyle w:val="BodyText"/>
      </w:pPr>
      <w:r>
        <w:rPr>
          <w:bCs/>
          <w:b/>
        </w:rPr>
        <w:t xml:space="preserve">Department:</w:t>
      </w:r>
      <w:r>
        <w:t xml:space="preserve"> </w:t>
      </w:r>
      <w:r>
        <w:t xml:space="preserve">National Curriculum Development Division</w:t>
      </w:r>
    </w:p>
    <w:p>
      <w:pPr>
        <w:pStyle w:val="BodyText"/>
      </w:pPr>
      <w:r>
        <w:rPr>
          <w:bCs/>
          <w:b/>
        </w:rPr>
        <w:t xml:space="preserve">Address:</w:t>
      </w:r>
      <w:r>
        <w:t xml:space="preserve"> </w:t>
      </w:r>
      <w:r>
        <w:t xml:space="preserve">Darulaman, Kabul, Afghanistan</w:t>
      </w:r>
    </w:p>
    <w:p>
      <w:pPr>
        <w:pStyle w:val="BodyText"/>
      </w:pPr>
      <w:r>
        <w:rPr>
          <w:bCs/>
          <w:b/>
        </w:rPr>
        <w:t xml:space="preserve">Attention:</w:t>
      </w:r>
      <w:r>
        <w:t xml:space="preserve"> </w:t>
      </w:r>
      <w:r>
        <w:t xml:space="preserve">Director of Curriculum Affairs</w:t>
      </w:r>
    </w:p>
    <w:p>
      <w:pPr>
        <w:pStyle w:val="BodyText"/>
      </w:pPr>
      <w:r>
        <w:rPr>
          <w:bCs/>
          <w:b/>
        </w:rPr>
        <w:t xml:space="preserve">Email:</w:t>
      </w:r>
      <w:r>
        <w:t xml:space="preserve"> </w:t>
      </w:r>
      <w:r>
        <w:t xml:space="preserve">curriculum@moed.af</w:t>
      </w:r>
    </w:p>
    <w:p>
      <w:pPr>
        <w:pStyle w:val="BodyText"/>
      </w:pPr>
      <w:r>
        <w:rPr>
          <w:bCs/>
          <w:b/>
        </w:rPr>
        <w:t xml:space="preserve">Phone:</w:t>
      </w:r>
      <w:r>
        <w:t xml:space="preserve"> </w:t>
      </w:r>
      <w:r>
        <w:t xml:space="preserve">+93 799 987 654</w:t>
      </w:r>
    </w:p>
    <w:bookmarkEnd w:id="22"/>
    <w:p>
      <w:pPr>
        <w:pStyle w:val="BodyText"/>
      </w:pPr>
      <w:r>
        <w:rPr>
          <w:bCs/>
          <w:b/>
        </w:rPr>
        <w:t xml:space="preserve">Invoice Number:</w:t>
      </w:r>
      <w:r>
        <w:t xml:space="preserve"> </w:t>
      </w:r>
      <w:r>
        <w:t xml:space="preserve">INV-KBL-CD-2025-00472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(30 Days)</w:t>
      </w:r>
    </w:p>
    <w:p>
      <w:pPr>
        <w:pStyle w:val="BodyText"/>
      </w:pPr>
      <w:r>
        <w:rPr>
          <w:bCs/>
          <w:b/>
        </w:rPr>
        <w:t xml:space="preserve">Service Location:</w:t>
      </w:r>
      <w:r>
        <w:t xml:space="preserve"> </w:t>
      </w:r>
      <w:r>
        <w:t xml:space="preserve">Afghanistan Kabul — All fieldwork and deliverables conducted within the Kabul metropolitan area and surrounding provinces</w:t>
      </w:r>
    </w:p>
    <w:p>
      <w:pPr>
        <w:pStyle w:val="BodyText"/>
      </w:pPr>
      <w:r>
        <w:rPr>
          <w:bCs/>
          <w:b/>
        </w:rPr>
        <w:t xml:space="preserve">Project Reference:</w:t>
      </w:r>
      <w:r>
        <w:t xml:space="preserve"> </w:t>
      </w:r>
      <w:r>
        <w:t xml:space="preserve">National Secondary Education Curriculum Revision 2025</w:t>
      </w:r>
    </w:p>
    <w:p>
      <w:pPr>
        <w:pStyle w:val="BodyText"/>
      </w:pPr>
      <w:r>
        <w:rPr>
          <w:bCs/>
          <w:b/>
        </w:rPr>
        <w:t xml:space="preserve">Payment Method:</w:t>
      </w:r>
      <w:r>
        <w:t xml:space="preserve"> </w:t>
      </w:r>
      <w:r>
        <w:t xml:space="preserve">Bank Transfer — Kabul Bank, Account No. 0045-8821-3376</w:t>
      </w:r>
    </w:p>
    <w:bookmarkStart w:id="23" w:name="X30253d94d9f1c7d9729e58a1ec1e54625d1b21c"/>
    <w:p>
      <w:pPr>
        <w:pStyle w:val="Heading2"/>
      </w:pPr>
      <w:r>
        <w:t xml:space="preserve">Description of Curriculum Developer Services Rendered in Afghanistan Kabul</w:t>
      </w:r>
    </w:p>
    <w:p>
      <w:pPr>
        <w:pStyle w:val="FirstParagraph"/>
      </w:pPr>
      <w:r>
        <w:t xml:space="preserve">This Invoice documents the professional services provided by the undersigned Curriculum Developer to the Ministry of Education, Afghanistan, for the comprehensive revision and modernization of the national secondary education curriculum. All Curriculum Developer activities were executed in Afghanistan Kabul and its surrounding educational districts, ensuring alignment with local pedagogical standards, cultural contexts, and the strategic educational goals of the Afghan government. The Curriculum Developer engaged in needs assessments, stakeholder consultations, content design, pilot testing, and final documentation throughout the project duration.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Curriculum Developer Service Description</w:t>
            </w:r>
          </w:p>
        </w:tc>
        <w:tc>
          <w:tcPr/>
          <w:p>
            <w:pPr>
              <w:pStyle w:val="Compact"/>
              <w:jc w:val="left"/>
            </w:pPr>
            <w:r>
              <w:t xml:space="preserve">Location</w:t>
            </w:r>
          </w:p>
        </w:tc>
        <w:tc>
          <w:tcPr/>
          <w:p>
            <w:pPr>
              <w:pStyle w:val="Compact"/>
              <w:jc w:val="left"/>
            </w:pPr>
            <w:r>
              <w:t xml:space="preserve">Qty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01</w:t>
            </w:r>
          </w:p>
        </w:tc>
        <w:tc>
          <w:tcPr/>
          <w:p>
            <w:pPr>
              <w:pStyle w:val="Compact"/>
              <w:jc w:val="left"/>
            </w:pPr>
            <w:r>
              <w:t xml:space="preserve">Initial needs assessment and gap analysis of existing secondary school curriculum across 12 districts in Afghanistan Kabul. The Curriculum Developer conducted classroom observations, teacher interviews, and student performance data reviews.</w:t>
            </w:r>
          </w:p>
        </w:tc>
        <w:tc>
          <w:tcPr/>
          <w:p>
            <w:pPr>
              <w:pStyle w:val="Compact"/>
              <w:jc w:val="left"/>
            </w:pPr>
            <w:r>
              <w:t xml:space="preserve">Kabul, Afghanistan</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Stakeholder consultation workshops (6 sessions) with teachers, school administrators, parents, and community leaders in Afghanistan Kabul to gather input on curriculum modernization priorities.</w:t>
            </w:r>
          </w:p>
        </w:tc>
        <w:tc>
          <w:tcPr/>
          <w:p>
            <w:pPr>
              <w:pStyle w:val="Compact"/>
              <w:jc w:val="left"/>
            </w:pPr>
            <w:r>
              <w:t xml:space="preserve">Kabul, Afghanistan</w:t>
            </w:r>
          </w:p>
        </w:tc>
        <w:tc>
          <w:tcPr/>
          <w:p>
            <w:pPr>
              <w:pStyle w:val="Compact"/>
              <w:jc w:val="left"/>
            </w:pPr>
            <w:r>
              <w:t xml:space="preserve">6</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03</w:t>
            </w:r>
          </w:p>
        </w:tc>
        <w:tc>
          <w:tcPr/>
          <w:p>
            <w:pPr>
              <w:pStyle w:val="Compact"/>
              <w:jc w:val="left"/>
            </w:pPr>
            <w:r>
              <w:t xml:space="preserve">Design and development of revised curriculum frameworks for Mathematics, Science, and Social Studies (Grades 9–12). The Curriculum Developer produced learning objectives, competency matrices, and assessment rubrics.</w:t>
            </w:r>
          </w:p>
        </w:tc>
        <w:tc>
          <w:tcPr/>
          <w:p>
            <w:pPr>
              <w:pStyle w:val="Compact"/>
              <w:jc w:val="left"/>
            </w:pPr>
            <w:r>
              <w:t xml:space="preserve">Kabul, Afghanistan</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04</w:t>
            </w:r>
          </w:p>
        </w:tc>
        <w:tc>
          <w:tcPr/>
          <w:p>
            <w:pPr>
              <w:pStyle w:val="Compact"/>
              <w:jc w:val="left"/>
            </w:pPr>
            <w:r>
              <w:t xml:space="preserve">Development of teacher training modules and professional development guides to support curriculum implementation in schools across Afghanistan Kabul.</w:t>
            </w:r>
          </w:p>
        </w:tc>
        <w:tc>
          <w:tcPr/>
          <w:p>
            <w:pPr>
              <w:pStyle w:val="Compact"/>
              <w:jc w:val="left"/>
            </w:pPr>
            <w:r>
              <w:t xml:space="preserve">Kabul, Afghanistan</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05</w:t>
            </w:r>
          </w:p>
        </w:tc>
        <w:tc>
          <w:tcPr/>
          <w:p>
            <w:pPr>
              <w:pStyle w:val="Compact"/>
              <w:jc w:val="left"/>
            </w:pPr>
            <w:r>
              <w:t xml:space="preserve">Pilot testing coordination and evaluation in 8 pilot schools within Afghanistan Kabul. The Curriculum Developer monitored implementation fidelity, collected feedback, and iterated on curriculum materials.</w:t>
            </w:r>
          </w:p>
        </w:tc>
        <w:tc>
          <w:tcPr/>
          <w:p>
            <w:pPr>
              <w:pStyle w:val="Compact"/>
              <w:jc w:val="left"/>
            </w:pPr>
            <w:r>
              <w:t xml:space="preserve">Kabul, Afghanistan</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06</w:t>
            </w:r>
          </w:p>
        </w:tc>
        <w:tc>
          <w:tcPr/>
          <w:p>
            <w:pPr>
              <w:pStyle w:val="Compact"/>
              <w:jc w:val="left"/>
            </w:pPr>
            <w:r>
              <w:t xml:space="preserve">Final curriculum documentation, quality assurance review, and submission of the complete Curriculum Developer report package to the Ministry of Education in Afghanistan Kabul.</w:t>
            </w:r>
          </w:p>
        </w:tc>
        <w:tc>
          <w:tcPr/>
          <w:p>
            <w:pPr>
              <w:pStyle w:val="Compact"/>
              <w:jc w:val="left"/>
            </w:pPr>
            <w:r>
              <w:t xml:space="preserve">Kabul, Afghanistan</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07</w:t>
            </w:r>
          </w:p>
        </w:tc>
        <w:tc>
          <w:tcPr/>
          <w:p>
            <w:pPr>
              <w:pStyle w:val="Compact"/>
              <w:jc w:val="left"/>
            </w:pPr>
            <w:r>
              <w:t xml:space="preserve">Travel, accommodation, and fieldwork expenses incurred by the Curriculum Developer during on-site visits to schools and educational institutions in Afghanistan Kabul and surrounding provinces.</w:t>
            </w:r>
          </w:p>
        </w:tc>
        <w:tc>
          <w:tcPr/>
          <w:p>
            <w:pPr>
              <w:pStyle w:val="Compact"/>
              <w:jc w:val="left"/>
            </w:pPr>
            <w:r>
              <w:t xml:space="preserve">Afghanistan Kabul</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632,000.00 AFN</w:t>
            </w:r>
          </w:p>
        </w:tc>
      </w:tr>
      <w:tr>
        <w:tc>
          <w:tcPr/>
          <w:p>
            <w:pPr>
              <w:pStyle w:val="Compact"/>
              <w:jc w:val="left"/>
            </w:pPr>
            <w:r>
              <w:t xml:space="preserve">VAT (10%)</w:t>
            </w:r>
          </w:p>
        </w:tc>
        <w:tc>
          <w:tcPr/>
          <w:p>
            <w:pPr>
              <w:pStyle w:val="Compact"/>
              <w:jc w:val="right"/>
            </w:pPr>
            <w:r>
              <w:t xml:space="preserve">63,200.00 AFN</w:t>
            </w:r>
          </w:p>
        </w:tc>
      </w:tr>
      <w:tr>
        <w:tc>
          <w:tcPr/>
          <w:p>
            <w:pPr>
              <w:pStyle w:val="Compact"/>
              <w:jc w:val="left"/>
            </w:pPr>
            <w:r>
              <w:t xml:space="preserve">Service Surcharge (5%)</w:t>
            </w:r>
          </w:p>
        </w:tc>
        <w:tc>
          <w:tcPr/>
          <w:p>
            <w:pPr>
              <w:pStyle w:val="Compact"/>
              <w:jc w:val="right"/>
            </w:pPr>
            <w:r>
              <w:t xml:space="preserve">31,600.00 AFN</w:t>
            </w:r>
          </w:p>
        </w:tc>
      </w:tr>
      <w:tr>
        <w:tc>
          <w:tcPr/>
          <w:p>
            <w:pPr>
              <w:pStyle w:val="Compact"/>
              <w:jc w:val="left"/>
            </w:pPr>
            <w:r>
              <w:t xml:space="preserve">GRAND TOTAL</w:t>
            </w:r>
          </w:p>
        </w:tc>
        <w:tc>
          <w:tcPr/>
          <w:p>
            <w:pPr>
              <w:pStyle w:val="Compact"/>
              <w:jc w:val="right"/>
            </w:pPr>
            <w:r>
              <w:t xml:space="preserve">726,800.00 AFN</w:t>
            </w:r>
          </w:p>
        </w:tc>
      </w:tr>
    </w:tbl>
    <w:bookmarkEnd w:id="23"/>
    <w:bookmarkStart w:id="24" w:name="payment-terms-and-conditions"/>
    <w:p>
      <w:pPr>
        <w:pStyle w:val="Heading2"/>
      </w:pPr>
      <w:r>
        <w:t xml:space="preserve">Payment Terms and Conditions</w:t>
      </w:r>
    </w:p>
    <w:p>
      <w:pPr>
        <w:pStyle w:val="FirstParagraph"/>
      </w:pPr>
      <w:r>
        <w:rPr>
          <w:bCs/>
          <w:b/>
        </w:rPr>
        <w:t xml:space="preserve">1. Payment Due Date:</w:t>
      </w:r>
      <w:r>
        <w:t xml:space="preserve"> </w:t>
      </w:r>
      <w:r>
        <w:t xml:space="preserve">The full amount stated on this Invoice is due within thirty (30) calendar days from the Invoice date of June 15, 2025. Payment must be received no later than July 15, 2025. Late payments shall incur a penalty of 2% per month on the outstanding balance.</w:t>
      </w:r>
    </w:p>
    <w:p>
      <w:pPr>
        <w:pStyle w:val="BodyText"/>
      </w:pPr>
      <w:r>
        <w:rPr>
          <w:bCs/>
          <w:b/>
        </w:rPr>
        <w:t xml:space="preserve">2. Payment Method:</w:t>
      </w:r>
      <w:r>
        <w:t xml:space="preserve"> </w:t>
      </w:r>
      <w:r>
        <w:t xml:space="preserve">Payment shall be made via bank transfer to the Curriculum Developer's designated account at Kabul Bank, Afghanistan Kabul. All transactions related to this Invoice must reference Invoice Number INV-KBL-CD-2025-00472 in the transfer memo.</w:t>
      </w:r>
    </w:p>
    <w:p>
      <w:pPr>
        <w:pStyle w:val="BodyText"/>
      </w:pPr>
      <w:r>
        <w:rPr>
          <w:bCs/>
          <w:b/>
        </w:rPr>
        <w:t xml:space="preserve">3. Currency:</w:t>
      </w:r>
      <w:r>
        <w:t xml:space="preserve"> </w:t>
      </w:r>
      <w:r>
        <w:t xml:space="preserve">All amounts on this Invoice are denominated in Afghan Afghani (AFN). In the event of significant currency fluctuation, the Curriculum Developer reserves the right to issue a revised Invoice with adjusted rates, subject to mutual written agreement.</w:t>
      </w:r>
    </w:p>
    <w:p>
      <w:pPr>
        <w:pStyle w:val="BodyText"/>
      </w:pPr>
      <w:r>
        <w:rPr>
          <w:bCs/>
          <w:b/>
        </w:rPr>
        <w:t xml:space="preserve">4. Scope of Services:</w:t>
      </w:r>
      <w:r>
        <w:t xml:space="preserve"> </w:t>
      </w:r>
      <w:r>
        <w:t xml:space="preserve">This Invoice covers all Curriculum Developer services as itemized above. Any additional work, revisions beyond the agreed scope, or extended fieldwork in Afghanistan Kabul beyond the contracted period will be billed separately via a supplementary Invoice.</w:t>
      </w:r>
    </w:p>
    <w:p>
      <w:pPr>
        <w:pStyle w:val="BodyText"/>
      </w:pPr>
      <w:r>
        <w:rPr>
          <w:bCs/>
          <w:b/>
        </w:rPr>
        <w:t xml:space="preserve">5. Intellectual Property:</w:t>
      </w:r>
      <w:r>
        <w:t xml:space="preserve"> </w:t>
      </w:r>
      <w:r>
        <w:t xml:space="preserve">Upon full and final payment of this Invoice, all curriculum materials, frameworks, training modules, and documentation developed by the Curriculum Developer shall become the property of the Ministry of Education, Afghanistan. The Curriculum Developer retains the right to reference the project in professional portfolios and academic publications.</w:t>
      </w:r>
    </w:p>
    <w:p>
      <w:pPr>
        <w:pStyle w:val="BodyText"/>
      </w:pPr>
      <w:r>
        <w:rPr>
          <w:bCs/>
          <w:b/>
        </w:rPr>
        <w:t xml:space="preserve">6. Dispute Resolution:</w:t>
      </w:r>
      <w:r>
        <w:t xml:space="preserve"> </w:t>
      </w:r>
      <w:r>
        <w:t xml:space="preserve">Any disputes arising from this Invoice or the associated Curriculum Developer services shall be resolved through amicable negotiation in Afghanistan Kabul. Should negotiation fail, the matter shall be referred to the appropriate commercial court in Kabul, Afghanistan.</w:t>
      </w:r>
    </w:p>
    <w:p>
      <w:pPr>
        <w:pStyle w:val="BodyText"/>
      </w:pPr>
      <w:r>
        <w:rPr>
          <w:bCs/>
          <w:b/>
        </w:rPr>
        <w:t xml:space="preserve">7. Cancellation:</w:t>
      </w:r>
      <w:r>
        <w:t xml:space="preserve"> </w:t>
      </w:r>
      <w:r>
        <w:t xml:space="preserve">In the event of project cancellation by the client, the Curriculum Developer is entitled to compensation for all work completed up to the date of cancellation, as reflected in a final partial Invoice.</w:t>
      </w:r>
    </w:p>
    <w:bookmarkEnd w:id="24"/>
    <w:bookmarkStart w:id="25" w:name="notes-and-remarks"/>
    <w:p>
      <w:pPr>
        <w:pStyle w:val="Heading2"/>
      </w:pPr>
      <w:r>
        <w:t xml:space="preserve">Notes and Remarks</w:t>
      </w:r>
    </w:p>
    <w:p>
      <w:pPr>
        <w:pStyle w:val="FirstParagraph"/>
      </w:pPr>
      <w:r>
        <w:t xml:space="preserve">This Invoice represents the final and complete billing for the Curriculum Developer engagement under Project Reference: National Secondary Education Curriculum Revision 2025. All deliverables have been accepted in writing by the Ministry of Education, Afghanistan Kabul, on June 10, 2025. The Curriculum Developer confirms that all services were performed in full compliance with the terms of the original service agreement dated January 5, 2025, and in accordance with the educational standards and regulations applicable in Afghanistan Kabul.</w:t>
      </w:r>
    </w:p>
    <w:p>
      <w:pPr>
        <w:pStyle w:val="BodyText"/>
      </w:pPr>
      <w:r>
        <w:t xml:space="preserve">Please direct any questions or concerns regarding this Invoice to the Curriculum Developer at the contact details provided above. We appreciate the opportunity to contribute to the advancement of education in Afghanistan Kabul and look forward to continued collaboration.</w:t>
      </w:r>
    </w:p>
    <w:p>
      <w:pPr>
        <w:pStyle w:val="BodyText"/>
      </w:pPr>
      <w:r>
        <w:rPr>
          <w:bCs/>
          <w:b/>
        </w:rPr>
        <w:t xml:space="preserve">Invoice</w:t>
      </w:r>
      <w:r>
        <w:t xml:space="preserve"> </w:t>
      </w:r>
      <w:r>
        <w:t xml:space="preserve">INV-KBL-CD-2025-00472 — Curriculum Developer Services — Afghanistan Kabul</w:t>
      </w:r>
    </w:p>
    <w:p>
      <w:pPr>
        <w:pStyle w:val="BodyText"/>
      </w:pPr>
      <w:r>
        <w:t xml:space="preserve">Generated on June 15, 2025 | Kabul Educational Development Institute | Wazir Akbar Khan District, Kabul, Afghanistan</w:t>
      </w:r>
    </w:p>
    <w:p>
      <w:pPr>
        <w:pStyle w:val="BodyText"/>
      </w:pPr>
      <w:r>
        <w:t xml:space="preserve">This is a computer-generated Invoice and does not require a physical signature. For verification, contact the issuing Curriculum Developer directly.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Afghanistan Kabul</dc:title>
  <dc:creator/>
  <dc:language>en</dc:language>
  <cp:keywords/>
  <dcterms:created xsi:type="dcterms:W3CDTF">2026-10-10T02:10:02Z</dcterms:created>
  <dcterms:modified xsi:type="dcterms:W3CDTF">2026-10-10T02:10:02Z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