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algeria-curriculum-development-studio"/>
    <w:p>
      <w:pPr>
        <w:pStyle w:val="Heading1"/>
      </w:pPr>
      <w:r>
        <w:t xml:space="preserve">Algeria Curriculum Development Studio</w:t>
      </w:r>
    </w:p>
    <w:p>
      <w:pPr>
        <w:pStyle w:val="FirstParagraph"/>
      </w:pPr>
      <w:r>
        <w:t xml:space="preserve">Professional Curriculum Developer Services</w:t>
      </w:r>
    </w:p>
    <w:p>
      <w:pPr>
        <w:pStyle w:val="BodyText"/>
      </w:pPr>
      <w:r>
        <w:t xml:space="preserve">142, Rue Didouche Mourad, Hydra</w:t>
      </w:r>
    </w:p>
    <w:p>
      <w:pPr>
        <w:pStyle w:val="BodyText"/>
      </w:pPr>
      <w:r>
        <w:t xml:space="preserve">Algiers 16032, Algeria</w:t>
      </w:r>
    </w:p>
    <w:p>
      <w:pPr>
        <w:pStyle w:val="BodyText"/>
      </w:pPr>
      <w:r>
        <w:t xml:space="preserve">Tel: +213 (0) 23 45 67 89</w:t>
      </w:r>
    </w:p>
    <w:p>
      <w:pPr>
        <w:pStyle w:val="BodyText"/>
      </w:pPr>
      <w:r>
        <w:t xml:space="preserve">Email: billing@algeriacurriculum.dev</w:t>
      </w:r>
    </w:p>
    <w:p>
      <w:pPr>
        <w:pStyle w:val="BodyText"/>
      </w:pPr>
      <w:r>
        <w:t xml:space="preserve">RC: 16/00-1234567 B 2024 | NIF: 002345678901234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ACD-2025-0047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t xml:space="preserve">Algeria Algiers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Ministry of National Education</w:t>
      </w:r>
    </w:p>
    <w:p>
      <w:pPr>
        <w:pStyle w:val="BodyText"/>
      </w:pPr>
      <w:r>
        <w:t xml:space="preserve">Directorate of Education, Algiers</w:t>
      </w:r>
    </w:p>
    <w:p>
      <w:pPr>
        <w:pStyle w:val="BodyText"/>
      </w:pPr>
      <w:r>
        <w:t xml:space="preserve">28, Boulevard Zighout Youcef</w:t>
      </w:r>
    </w:p>
    <w:p>
      <w:pPr>
        <w:pStyle w:val="BodyText"/>
      </w:pPr>
      <w:r>
        <w:t xml:space="preserve">Algiers 16000, Algeria</w:t>
      </w:r>
    </w:p>
    <w:p>
      <w:pPr>
        <w:pStyle w:val="BodyText"/>
      </w:pPr>
      <w:r>
        <w:t xml:space="preserve">Contact: Dr. Amine Benali</w:t>
      </w:r>
    </w:p>
    <w:p>
      <w:pPr>
        <w:pStyle w:val="BodyText"/>
      </w:pPr>
      <w:r>
        <w:t xml:space="preserve">Email: a.benali@men.gov.dz</w:t>
      </w:r>
    </w:p>
    <w:p>
      <w:pPr>
        <w:pStyle w:val="BodyText"/>
      </w:pPr>
      <w:r>
        <w:t xml:space="preserve">NIF: 001122334455678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Algeria Curriculum Development Studio</w:t>
      </w:r>
    </w:p>
    <w:p>
      <w:pPr>
        <w:pStyle w:val="BodyText"/>
      </w:pPr>
      <w:r>
        <w:t xml:space="preserve">Licensed Curriculum Developer</w:t>
      </w:r>
    </w:p>
    <w:p>
      <w:pPr>
        <w:pStyle w:val="BodyText"/>
      </w:pPr>
      <w:r>
        <w:t xml:space="preserve">142, Rue Didouche Mourad, Hydra</w:t>
      </w:r>
    </w:p>
    <w:p>
      <w:pPr>
        <w:pStyle w:val="BodyText"/>
      </w:pPr>
      <w:r>
        <w:t xml:space="preserve">Algiers 16032, Algeria</w:t>
      </w:r>
    </w:p>
    <w:p>
      <w:pPr>
        <w:pStyle w:val="BodyText"/>
      </w:pPr>
      <w:r>
        <w:t xml:space="preserve">Contact: Ms. Fatima Zohra Haddad</w:t>
      </w:r>
    </w:p>
    <w:p>
      <w:pPr>
        <w:pStyle w:val="BodyText"/>
      </w:pPr>
      <w:r>
        <w:t xml:space="preserve">Email: f.haddad@algeriacurriculum.dev</w:t>
      </w:r>
    </w:p>
    <w:p>
      <w:pPr>
        <w:pStyle w:val="BodyText"/>
      </w:pPr>
      <w:r>
        <w:t xml:space="preserve">Bank: BNA Algiers – IBAN: DZ00 0010 0010 0123 4567 8901 234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Curriculum Development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development of a comprehensive secondary school science curriculum framework aligned with the Algerian national education standards. Includes learning objectives, competency mapping, and assessment rubrics for grades 9 through 12.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teacher training modules and professional development workshops for the newly designed curriculum. Includes facilitator guides, slide decks, and hands-on activity plans delivered across three (3) sessions in Algiers.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Creation of bilingual (Arabic/French) instructional materials, including student workbooks, laboratory manuals, and digital interactive resources for the curriculum developer package. All materials formatted for print and digital distribution.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evaluation and quality assurance review. Includes peer review coordination, pilot testing in two (2) pilot schools in Algiers, data collection, and a final evaluation report with recommendations for iterative improvement.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technical support and curriculum revision services for a period of six (6) months following initial delivery. Includes two (2) scheduled revision cycles, email and phone support, and one (1) on-site consultation in Algiers.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1,630,000.00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(19% – Algerian Tax Code)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309,700.00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(81,500.00)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1,858,200.00 DZD</w:t>
            </w:r>
          </w:p>
        </w:tc>
      </w:tr>
    </w:tbl>
    <w:bookmarkStart w:id="24" w:name="invoice-notes-payment-instructions"/>
    <w:p>
      <w:pPr>
        <w:pStyle w:val="Heading3"/>
      </w:pPr>
      <w:r>
        <w:t xml:space="preserve">Invoice Notes &amp; Payment Instructions</w:t>
      </w:r>
    </w:p>
    <w:p>
      <w:pPr>
        <w:pStyle w:val="FirstParagraph"/>
      </w:pPr>
      <w:r>
        <w:t xml:space="preserve">This Invoice is issued by Algeria Curriculum Development Studio, a registered Curriculum Developer operating in Algiers, Algeria, in accordance with the Algerian Commercial Code and applicable tax regulations.</w:t>
      </w:r>
    </w:p>
    <w:p>
      <w:pPr>
        <w:pStyle w:val="BodyText"/>
      </w:pPr>
      <w:r>
        <w:t xml:space="preserve">Payment shall be made via bank transfer to the IBAN listed above within fifteen (15) calendar days of the issue date. Late payments are subject to a penalty of 1.5% per month as stipulated in Algerian commercial law.</w:t>
      </w:r>
    </w:p>
    <w:p>
      <w:pPr>
        <w:pStyle w:val="BodyText"/>
      </w:pPr>
      <w:r>
        <w:t xml:space="preserve">All deliverables referenced in this Invoice are the intellectual property of the Curriculum Developer upon full payment. The client receives a non-exclusive license for educational use within the Algerian public education system.</w:t>
      </w:r>
    </w:p>
    <w:p>
      <w:pPr>
        <w:pStyle w:val="BodyText"/>
      </w:pPr>
      <w:r>
        <w:t xml:space="preserve">For any disputes regarding this Invoice, the competent courts of Algiers, Algeria shall have exclusive jurisdiction.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constitutes a formal request for payment for Curriculum Developer services rendered in Algiers, Algeria, between the dates of 1 March 2025 and 10 June 2025.</w:t>
      </w:r>
    </w:p>
    <w:p>
      <w:pPr>
        <w:pStyle w:val="BodyText"/>
      </w:pPr>
      <w:r>
        <w:t xml:space="preserve">2. All services were performed in compliance with the Algerian Ministry of National Education's curriculum development guidelines and the national framework for educational quality assurance.</w:t>
      </w:r>
    </w:p>
    <w:p>
      <w:pPr>
        <w:pStyle w:val="BodyText"/>
      </w:pPr>
      <w:r>
        <w:t xml:space="preserve">3. The Curriculum Developer reserves the right to suspend ongoing support services (Item 05) in the event of non-payment beyond the due date specified on this Invoice.</w:t>
      </w:r>
    </w:p>
    <w:p>
      <w:pPr>
        <w:pStyle w:val="BodyText"/>
      </w:pPr>
      <w:r>
        <w:t xml:space="preserve">4. Any amendments to the scope of work must be documented in a written change order signed by both parties prior to execution. No verbal modifications to this Invoice or its associated contract are valid.</w:t>
      </w:r>
    </w:p>
    <w:p>
      <w:pPr>
        <w:pStyle w:val="BodyText"/>
      </w:pPr>
      <w:r>
        <w:t xml:space="preserve">5. This Invoice is valid for a period of ninety (90) days from the issue date. After this period, the Curriculum Developer may reissue the Invoice with updated tax calculations if applicable Algerian tax rates have changed.</w:t>
      </w:r>
    </w:p>
    <w:p>
      <w:pPr>
        <w:pStyle w:val="BodyText"/>
      </w:pPr>
      <w:r>
        <w:t xml:space="preserve">6. The parties agree that all communications regarding this Invoice shall be conducted in writing via email or registered mail to the addresses listed above in Algiers, Algeria.</w:t>
      </w:r>
    </w:p>
    <w:bookmarkEnd w:id="25"/>
    <w:p>
      <w:pPr>
        <w:pStyle w:val="BodyText"/>
      </w:pPr>
      <w:r>
        <w:rPr>
          <w:bCs/>
          <w:b/>
        </w:rPr>
        <w:t xml:space="preserve">Algeria Curriculum Development Studio</w:t>
      </w:r>
      <w:r>
        <w:t xml:space="preserve"> </w:t>
      </w:r>
      <w:r>
        <w:t xml:space="preserve">| Professional Curriculum Developer | Algiers, Algeria</w:t>
      </w:r>
    </w:p>
    <w:p>
      <w:pPr>
        <w:pStyle w:val="BodyText"/>
      </w:pPr>
      <w:r>
        <w:t xml:space="preserve">This Invoice was generated electronically and is valid without a physical signature in accordance with Algerian electronic commerce regulations (Law 04-02).</w:t>
      </w:r>
    </w:p>
    <w:p>
      <w:pPr>
        <w:pStyle w:val="BodyText"/>
      </w:pPr>
      <w:r>
        <w:t xml:space="preserve">Thank you for your business. We are proud to serve the educational community of Algeria Algiers with excellence in Curriculum Developer services.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Curriculum Developer Services - Algeria Algiers</dc:title>
  <dc:creator/>
  <dc:language>en</dc:language>
  <cp:keywords/>
  <dcterms:created xsi:type="dcterms:W3CDTF">2026-10-10T02:09:04Z</dcterms:created>
  <dcterms:modified xsi:type="dcterms:W3CDTF">2026-10-10T02:09:04Z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