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Curriculum</w:t>
      </w:r>
      <w:r>
        <w:t xml:space="preserve"> </w:t>
      </w:r>
      <w:r>
        <w:t xml:space="preserve">Developer</w:t>
      </w:r>
      <w:r>
        <w:t xml:space="preserve"> </w:t>
      </w:r>
      <w:r>
        <w:t xml:space="preserve">Services</w:t>
      </w:r>
      <w:r>
        <w:t xml:space="preserve"> </w:t>
      </w:r>
      <w:r>
        <w:t xml:space="preserve">-</w:t>
      </w:r>
      <w:r>
        <w:t xml:space="preserve"> </w:t>
      </w:r>
      <w:r>
        <w:t xml:space="preserve">India</w:t>
      </w:r>
      <w:r>
        <w:t xml:space="preserve"> </w:t>
      </w:r>
      <w:r>
        <w:t xml:space="preserve">New</w:t>
      </w:r>
      <w:r>
        <w:t xml:space="preserve"> </w:t>
      </w:r>
      <w:r>
        <w:t xml:space="preserve">Delhi</w:t>
      </w:r>
    </w:p>
    <w:bookmarkStart w:id="20" w:name="edvista-learning-solutions-pvt.-ltd."/>
    <w:p>
      <w:pPr>
        <w:pStyle w:val="Heading1"/>
      </w:pPr>
      <w:r>
        <w:t xml:space="preserve">EdVista Learning Solutions Pvt. Ltd.</w:t>
      </w:r>
    </w:p>
    <w:p>
      <w:pPr>
        <w:pStyle w:val="FirstParagraph"/>
      </w:pPr>
      <w:r>
        <w:t xml:space="preserve">Corporate Office: 4th Floor, Tower B, Cyber Hub</w:t>
      </w:r>
    </w:p>
    <w:p>
      <w:pPr>
        <w:pStyle w:val="BodyText"/>
      </w:pPr>
      <w:r>
        <w:t xml:space="preserve">Connaught Place, New Delhi, India – 110001</w:t>
      </w:r>
    </w:p>
    <w:p>
      <w:pPr>
        <w:pStyle w:val="BodyText"/>
      </w:pPr>
      <w:r>
        <w:t xml:space="preserve">Email: billing@edvista.in | Phone: +91-11-4567-8900</w:t>
      </w:r>
    </w:p>
    <w:p>
      <w:pPr>
        <w:pStyle w:val="BodyText"/>
      </w:pPr>
      <w:r>
        <w:t xml:space="preserve">GSTIN: 07AABCE1234F1Z5 | CIN: U80300DL2019PTC345678</w:t>
      </w:r>
    </w:p>
    <w:bookmarkEnd w:id="20"/>
    <w:bookmarkStart w:id="21" w:name="invoice"/>
    <w:p>
      <w:pPr>
        <w:pStyle w:val="Heading2"/>
      </w:pPr>
      <w:r>
        <w:t xml:space="preserve">INVOICE</w:t>
      </w:r>
    </w:p>
    <w:p>
      <w:pPr>
        <w:pStyle w:val="FirstParagraph"/>
      </w:pPr>
      <w:r>
        <w:t xml:space="preserve">Professional Services</w:t>
      </w:r>
    </w:p>
    <w:p>
      <w:pPr>
        <w:pStyle w:val="BodyText"/>
      </w:pPr>
      <w:r>
        <w:t xml:space="preserve">Curriculum Developer – India New Delhi</w:t>
      </w:r>
    </w:p>
    <w:bookmarkEnd w:id="21"/>
    <w:bookmarkStart w:id="22" w:name="invoice-details"/>
    <w:p>
      <w:pPr>
        <w:pStyle w:val="Heading3"/>
      </w:pPr>
      <w:r>
        <w:t xml:space="preserve">Invoice Details</w:t>
      </w:r>
    </w:p>
    <w:p>
      <w:pPr>
        <w:pStyle w:val="FirstParagraph"/>
      </w:pPr>
      <w:r>
        <w:t xml:space="preserve">Invoice Number:</w:t>
      </w:r>
      <w:r>
        <w:t xml:space="preserve"> </w:t>
      </w:r>
      <w:r>
        <w:t xml:space="preserve">INV/2025/ND/00472</w:t>
      </w:r>
    </w:p>
    <w:p>
      <w:pPr>
        <w:pStyle w:val="BodyText"/>
      </w:pPr>
      <w:r>
        <w:t xml:space="preserve">Invoice Date:</w:t>
      </w:r>
      <w:r>
        <w:t xml:space="preserve"> </w:t>
      </w:r>
      <w:r>
        <w:t xml:space="preserve">15 June 2025</w:t>
      </w:r>
    </w:p>
    <w:p>
      <w:pPr>
        <w:pStyle w:val="BodyText"/>
      </w:pPr>
      <w:r>
        <w:t xml:space="preserve">Due Date:</w:t>
      </w:r>
      <w:r>
        <w:t xml:space="preserve"> </w:t>
      </w:r>
      <w:r>
        <w:t xml:space="preserve">30 June 2025</w:t>
      </w:r>
    </w:p>
    <w:p>
      <w:pPr>
        <w:pStyle w:val="BodyText"/>
      </w:pPr>
      <w:r>
        <w:t xml:space="preserve">Payment Terms:</w:t>
      </w:r>
      <w:r>
        <w:t xml:space="preserve"> </w:t>
      </w:r>
      <w:r>
        <w:t xml:space="preserve">Net 15 Days</w:t>
      </w:r>
    </w:p>
    <w:p>
      <w:pPr>
        <w:pStyle w:val="BodyText"/>
      </w:pPr>
      <w:r>
        <w:t xml:space="preserve">Currency:</w:t>
      </w:r>
      <w:r>
        <w:t xml:space="preserve"> </w:t>
      </w:r>
      <w:r>
        <w:t xml:space="preserve">Indian Rupee (INR ₹)</w:t>
      </w:r>
    </w:p>
    <w:bookmarkEnd w:id="22"/>
    <w:bookmarkStart w:id="23" w:name="billed-to"/>
    <w:p>
      <w:pPr>
        <w:pStyle w:val="Heading3"/>
      </w:pPr>
      <w:r>
        <w:t xml:space="preserve">Billed To</w:t>
      </w:r>
    </w:p>
    <w:p>
      <w:pPr>
        <w:pStyle w:val="FirstParagraph"/>
      </w:pPr>
      <w:r>
        <w:t xml:space="preserve">Client:</w:t>
      </w:r>
      <w:r>
        <w:t xml:space="preserve"> </w:t>
      </w:r>
      <w:r>
        <w:t xml:space="preserve">National Institute of Advanced Pedagogy</w:t>
      </w:r>
    </w:p>
    <w:p>
      <w:pPr>
        <w:pStyle w:val="BodyText"/>
      </w:pPr>
      <w:r>
        <w:t xml:space="preserve">Address:</w:t>
      </w:r>
      <w:r>
        <w:t xml:space="preserve"> </w:t>
      </w:r>
      <w:r>
        <w:t xml:space="preserve">22, Lodhi Road, New Delhi, India – 110003</w:t>
      </w:r>
    </w:p>
    <w:p>
      <w:pPr>
        <w:pStyle w:val="BodyText"/>
      </w:pPr>
      <w:r>
        <w:t xml:space="preserve">Contact Person:</w:t>
      </w:r>
      <w:r>
        <w:t xml:space="preserve"> </w:t>
      </w:r>
      <w:r>
        <w:t xml:space="preserve">Dr. Ananya Sharma, Director</w:t>
      </w:r>
    </w:p>
    <w:p>
      <w:pPr>
        <w:pStyle w:val="BodyText"/>
      </w:pPr>
      <w:r>
        <w:t xml:space="preserve">GSTIN:</w:t>
      </w:r>
      <w:r>
        <w:t xml:space="preserve"> </w:t>
      </w:r>
      <w:r>
        <w:t xml:space="preserve">07AAACN5678K1Z2</w:t>
      </w:r>
    </w:p>
    <w:p>
      <w:pPr>
        <w:pStyle w:val="BodyText"/>
      </w:pPr>
      <w:r>
        <w:t xml:space="preserve">Reference:</w:t>
      </w:r>
      <w:r>
        <w:t xml:space="preserve"> </w:t>
      </w:r>
      <w:r>
        <w:t xml:space="preserve">NIAPO/CD/2025/089</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Curriculum Developer Services</w:t>
            </w:r>
          </w:p>
        </w:tc>
        <w:tc>
          <w:tcPr/>
          <w:p>
            <w:pPr>
              <w:pStyle w:val="Compact"/>
              <w:jc w:val="left"/>
            </w:pPr>
            <w:r>
              <w:t xml:space="preserve">Qty</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rPr>
                <w:bCs/>
                <w:b/>
              </w:rPr>
              <w:t xml:space="preserve">Curriculum Developer – K-12 Framework Design</w:t>
            </w:r>
          </w:p>
          <w:p>
            <w:pPr>
              <w:jc w:val="left"/>
            </w:pPr>
            <w:r>
              <w:t xml:space="preserve">Comprehensive design and development of a structured K-12 curriculum framework aligned with the National Curriculum Framework (NCF) 2025 guidelines. Includes learning outcomes, competency mapping, and pedagogical strategy documentation for all subject areas across India New Delhi educational institutions.</w:t>
            </w:r>
          </w:p>
        </w:tc>
        <w:tc>
          <w:tcPr/>
          <w:p>
            <w:pPr>
              <w:pStyle w:val="Compact"/>
              <w:jc w:val="left"/>
            </w:pPr>
            <w:r>
              <w:t xml:space="preserve">1</w:t>
            </w:r>
          </w:p>
        </w:tc>
        <w:tc>
          <w:tcPr/>
          <w:p>
            <w:pPr>
              <w:pStyle w:val="Compact"/>
              <w:jc w:val="left"/>
            </w:pPr>
            <w:r>
              <w:t xml:space="preserve">₹ 2,45,000.00</w:t>
            </w:r>
          </w:p>
        </w:tc>
        <w:tc>
          <w:tcPr/>
          <w:p>
            <w:pPr>
              <w:pStyle w:val="Compact"/>
              <w:jc w:val="left"/>
            </w:pPr>
            <w:r>
              <w:t xml:space="preserve">₹ 2,45,000.00</w:t>
            </w:r>
          </w:p>
        </w:tc>
      </w:tr>
      <w:tr>
        <w:tc>
          <w:tcPr/>
          <w:p>
            <w:pPr>
              <w:pStyle w:val="Compact"/>
              <w:jc w:val="left"/>
            </w:pPr>
            <w:r>
              <w:t xml:space="preserve">2</w:t>
            </w:r>
          </w:p>
        </w:tc>
        <w:tc>
          <w:tcPr/>
          <w:p>
            <w:pPr>
              <w:pStyle w:val="Compact"/>
              <w:jc w:val="left"/>
            </w:pPr>
            <w:r>
              <w:rPr>
                <w:bCs/>
                <w:b/>
              </w:rPr>
              <w:t xml:space="preserve">Curriculum Developer – Assessment &amp; Evaluation Module</w:t>
            </w:r>
          </w:p>
          <w:p>
            <w:pPr>
              <w:jc w:val="left"/>
            </w:pPr>
            <w:r>
              <w:t xml:space="preserve">Development of a multi-tiered assessment and evaluation module for the Curriculum Developer project. Includes formative and summative assessment tools, rubrics, continuous evaluation frameworks, and standardized testing protocols tailored for schools operating in the India New Delhi region.</w:t>
            </w:r>
          </w:p>
        </w:tc>
        <w:tc>
          <w:tcPr/>
          <w:p>
            <w:pPr>
              <w:pStyle w:val="Compact"/>
              <w:jc w:val="left"/>
            </w:pPr>
            <w:r>
              <w:t xml:space="preserve">1</w:t>
            </w:r>
          </w:p>
        </w:tc>
        <w:tc>
          <w:tcPr/>
          <w:p>
            <w:pPr>
              <w:pStyle w:val="Compact"/>
              <w:jc w:val="left"/>
            </w:pPr>
            <w:r>
              <w:t xml:space="preserve">₹ 1,85,000.00</w:t>
            </w:r>
          </w:p>
        </w:tc>
        <w:tc>
          <w:tcPr/>
          <w:p>
            <w:pPr>
              <w:pStyle w:val="Compact"/>
              <w:jc w:val="left"/>
            </w:pPr>
            <w:r>
              <w:t xml:space="preserve">₹ 1,85,000.00</w:t>
            </w:r>
          </w:p>
        </w:tc>
      </w:tr>
      <w:tr>
        <w:tc>
          <w:tcPr/>
          <w:p>
            <w:pPr>
              <w:pStyle w:val="Compact"/>
              <w:jc w:val="left"/>
            </w:pPr>
            <w:r>
              <w:t xml:space="preserve">3</w:t>
            </w:r>
          </w:p>
        </w:tc>
        <w:tc>
          <w:tcPr/>
          <w:p>
            <w:pPr>
              <w:pStyle w:val="Compact"/>
              <w:jc w:val="left"/>
            </w:pPr>
            <w:r>
              <w:rPr>
                <w:bCs/>
                <w:b/>
              </w:rPr>
              <w:t xml:space="preserve">Curriculum Developer – Teacher Training &amp; Onboarding Program</w:t>
            </w:r>
          </w:p>
          <w:p>
            <w:pPr>
              <w:jc w:val="left"/>
            </w:pPr>
            <w:r>
              <w:t xml:space="preserve">Design and delivery of a 5-day intensive teacher training program to onboard educators on the newly developed curriculum. The Curriculum Developer will conduct workshops, create facilitator guides, and provide ongoing mentorship support for a period of three months post-deployment in India New Delhi partner schools.</w:t>
            </w:r>
          </w:p>
        </w:tc>
        <w:tc>
          <w:tcPr/>
          <w:p>
            <w:pPr>
              <w:pStyle w:val="Compact"/>
              <w:jc w:val="left"/>
            </w:pPr>
            <w:r>
              <w:t xml:space="preserve">5</w:t>
            </w:r>
          </w:p>
        </w:tc>
        <w:tc>
          <w:tcPr/>
          <w:p>
            <w:pPr>
              <w:pStyle w:val="Compact"/>
              <w:jc w:val="left"/>
            </w:pPr>
            <w:r>
              <w:t xml:space="preserve">₹ 35,000.00</w:t>
            </w:r>
          </w:p>
        </w:tc>
        <w:tc>
          <w:tcPr/>
          <w:p>
            <w:pPr>
              <w:pStyle w:val="Compact"/>
              <w:jc w:val="left"/>
            </w:pPr>
            <w:r>
              <w:t xml:space="preserve">₹ 1,75,000.00</w:t>
            </w:r>
          </w:p>
        </w:tc>
      </w:tr>
      <w:tr>
        <w:tc>
          <w:tcPr/>
          <w:p>
            <w:pPr>
              <w:pStyle w:val="Compact"/>
              <w:jc w:val="left"/>
            </w:pPr>
            <w:r>
              <w:t xml:space="preserve">4</w:t>
            </w:r>
          </w:p>
        </w:tc>
        <w:tc>
          <w:tcPr/>
          <w:p>
            <w:pPr>
              <w:pStyle w:val="Compact"/>
              <w:jc w:val="left"/>
            </w:pPr>
            <w:r>
              <w:rPr>
                <w:bCs/>
                <w:b/>
              </w:rPr>
              <w:t xml:space="preserve">Curriculum Developer – Digital Learning Resource Integration</w:t>
            </w:r>
          </w:p>
          <w:p>
            <w:pPr>
              <w:jc w:val="left"/>
            </w:pPr>
            <w:r>
              <w:t xml:space="preserve">Integration of digital learning resources, interactive multimedia content, and e-learning modules into the curriculum framework. The Curriculum Developer ensures all digital assets are accessible, culturally relevant, and compliant with the Digital India initiative standards applicable in New Delhi, India.</w:t>
            </w:r>
          </w:p>
        </w:tc>
        <w:tc>
          <w:tcPr/>
          <w:p>
            <w:pPr>
              <w:pStyle w:val="Compact"/>
              <w:jc w:val="left"/>
            </w:pPr>
            <w:r>
              <w:t xml:space="preserve">1</w:t>
            </w:r>
          </w:p>
        </w:tc>
        <w:tc>
          <w:tcPr/>
          <w:p>
            <w:pPr>
              <w:pStyle w:val="Compact"/>
              <w:jc w:val="left"/>
            </w:pPr>
            <w:r>
              <w:t xml:space="preserve">₹ 1,20,000.00</w:t>
            </w:r>
          </w:p>
        </w:tc>
        <w:tc>
          <w:tcPr/>
          <w:p>
            <w:pPr>
              <w:pStyle w:val="Compact"/>
              <w:jc w:val="left"/>
            </w:pPr>
            <w:r>
              <w:t xml:space="preserve">₹ 1,20,000.00</w:t>
            </w:r>
          </w:p>
        </w:tc>
      </w:tr>
      <w:tr>
        <w:tc>
          <w:tcPr/>
          <w:p>
            <w:pPr>
              <w:pStyle w:val="Compact"/>
              <w:jc w:val="left"/>
            </w:pPr>
            <w:r>
              <w:t xml:space="preserve">5</w:t>
            </w:r>
          </w:p>
        </w:tc>
        <w:tc>
          <w:tcPr/>
          <w:p>
            <w:pPr>
              <w:pStyle w:val="Compact"/>
              <w:jc w:val="left"/>
            </w:pPr>
            <w:r>
              <w:rPr>
                <w:bCs/>
                <w:b/>
              </w:rPr>
              <w:t xml:space="preserve">Curriculum Developer – Quality Assurance &amp; Revision Cycle</w:t>
            </w:r>
          </w:p>
          <w:p>
            <w:pPr>
              <w:jc w:val="left"/>
            </w:pPr>
            <w:r>
              <w:t xml:space="preserve">Two rounds of quality assurance review, peer evaluation, and iterative revision of the complete curriculum package. The Curriculum Developer will incorporate feedback from subject matter experts, school administrators, and regulatory bodies in India New Delhi to ensure academic excellence and compliance.</w:t>
            </w:r>
          </w:p>
        </w:tc>
        <w:tc>
          <w:tcPr/>
          <w:p>
            <w:pPr>
              <w:pStyle w:val="Compact"/>
              <w:jc w:val="left"/>
            </w:pPr>
            <w:r>
              <w:t xml:space="preserve">2</w:t>
            </w:r>
          </w:p>
        </w:tc>
        <w:tc>
          <w:tcPr/>
          <w:p>
            <w:pPr>
              <w:pStyle w:val="Compact"/>
              <w:jc w:val="left"/>
            </w:pPr>
            <w:r>
              <w:t xml:space="preserve">₹ 45,000.00</w:t>
            </w:r>
          </w:p>
        </w:tc>
        <w:tc>
          <w:tcPr/>
          <w:p>
            <w:pPr>
              <w:pStyle w:val="Compact"/>
              <w:jc w:val="left"/>
            </w:pPr>
            <w:r>
              <w:t xml:space="preserve">₹ 90,000.00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 8,15,000.00</w:t>
            </w:r>
          </w:p>
        </w:tc>
      </w:tr>
      <w:tr>
        <w:tc>
          <w:tcPr/>
          <w:p>
            <w:pPr>
              <w:pStyle w:val="Compact"/>
              <w:jc w:val="left"/>
            </w:pPr>
            <w:r>
              <w:t xml:space="preserve">GST @ 18% (Applicable in India)</w:t>
            </w:r>
          </w:p>
        </w:tc>
        <w:tc>
          <w:tcPr/>
          <w:p>
            <w:pPr>
              <w:pStyle w:val="Compact"/>
              <w:jc w:val="left"/>
            </w:pPr>
            <w:r>
              <w:t xml:space="preserve">₹ 1,46,700.00</w:t>
            </w:r>
          </w:p>
        </w:tc>
      </w:tr>
      <w:tr>
        <w:tc>
          <w:tcPr/>
          <w:p>
            <w:pPr>
              <w:pStyle w:val="Compact"/>
              <w:jc w:val="left"/>
            </w:pPr>
            <w:r>
              <w:t xml:space="preserve">Professional Service Surcharge (2%)</w:t>
            </w:r>
          </w:p>
        </w:tc>
        <w:tc>
          <w:tcPr/>
          <w:p>
            <w:pPr>
              <w:pStyle w:val="Compact"/>
              <w:jc w:val="left"/>
            </w:pPr>
            <w:r>
              <w:t xml:space="preserve">₹ 16,300.00</w:t>
            </w:r>
          </w:p>
        </w:tc>
      </w:tr>
      <w:tr>
        <w:tc>
          <w:tcPr/>
          <w:p>
            <w:pPr>
              <w:pStyle w:val="Compact"/>
              <w:jc w:val="left"/>
            </w:pPr>
            <w:r>
              <w:t xml:space="preserve">Discount (Early Payment – 5%)</w:t>
            </w:r>
          </w:p>
        </w:tc>
        <w:tc>
          <w:tcPr/>
          <w:p>
            <w:pPr>
              <w:pStyle w:val="Compact"/>
              <w:jc w:val="left"/>
            </w:pPr>
            <w:r>
              <w:t xml:space="preserve">- ₹ 40,750.00</w:t>
            </w:r>
          </w:p>
        </w:tc>
      </w:tr>
      <w:tr>
        <w:tc>
          <w:tcPr/>
          <w:p>
            <w:pPr>
              <w:pStyle w:val="Compact"/>
              <w:jc w:val="left"/>
            </w:pPr>
            <w:r>
              <w:t xml:space="preserve">Grand Total (INR)</w:t>
            </w:r>
          </w:p>
        </w:tc>
        <w:tc>
          <w:tcPr/>
          <w:p>
            <w:pPr>
              <w:pStyle w:val="Compact"/>
              <w:jc w:val="left"/>
            </w:pPr>
            <w:r>
              <w:t xml:space="preserve">₹ 9,37,250.00</w:t>
            </w:r>
          </w:p>
        </w:tc>
      </w:tr>
    </w:tbl>
    <w:bookmarkStart w:id="24" w:name="payment-instructions"/>
    <w:p>
      <w:pPr>
        <w:pStyle w:val="Heading3"/>
      </w:pPr>
      <w:r>
        <w:t xml:space="preserve">Payment Instructions</w:t>
      </w:r>
    </w:p>
    <w:p>
      <w:pPr>
        <w:pStyle w:val="FirstParagraph"/>
      </w:pPr>
      <w:r>
        <w:rPr>
          <w:bCs/>
          <w:b/>
        </w:rPr>
        <w:t xml:space="preserve">Bank:</w:t>
      </w:r>
      <w:r>
        <w:t xml:space="preserve"> </w:t>
      </w:r>
      <w:r>
        <w:t xml:space="preserve">State Bank of India</w:t>
      </w:r>
    </w:p>
    <w:p>
      <w:pPr>
        <w:pStyle w:val="BodyText"/>
      </w:pPr>
      <w:r>
        <w:rPr>
          <w:bCs/>
          <w:b/>
        </w:rPr>
        <w:t xml:space="preserve">Branch:</w:t>
      </w:r>
      <w:r>
        <w:t xml:space="preserve"> </w:t>
      </w:r>
      <w:r>
        <w:t xml:space="preserve">Connaught Place, New Delhi, India</w:t>
      </w:r>
    </w:p>
    <w:p>
      <w:pPr>
        <w:pStyle w:val="BodyText"/>
      </w:pPr>
      <w:r>
        <w:rPr>
          <w:bCs/>
          <w:b/>
        </w:rPr>
        <w:t xml:space="preserve">Account Name:</w:t>
      </w:r>
      <w:r>
        <w:t xml:space="preserve"> </w:t>
      </w:r>
      <w:r>
        <w:t xml:space="preserve">EdVista Learning Solutions Pvt. Ltd.</w:t>
      </w:r>
    </w:p>
    <w:p>
      <w:pPr>
        <w:pStyle w:val="BodyText"/>
      </w:pPr>
      <w:r>
        <w:rPr>
          <w:bCs/>
          <w:b/>
        </w:rPr>
        <w:t xml:space="preserve">Account Number:</w:t>
      </w:r>
      <w:r>
        <w:t xml:space="preserve"> </w:t>
      </w:r>
      <w:r>
        <w:t xml:space="preserve">3015 4567 8901 234</w:t>
      </w:r>
    </w:p>
    <w:p>
      <w:pPr>
        <w:pStyle w:val="BodyText"/>
      </w:pPr>
      <w:r>
        <w:rPr>
          <w:bCs/>
          <w:b/>
        </w:rPr>
        <w:t xml:space="preserve">IFSC Code:</w:t>
      </w:r>
      <w:r>
        <w:t xml:space="preserve"> </w:t>
      </w:r>
      <w:r>
        <w:t xml:space="preserve">SBIN0001234</w:t>
      </w:r>
    </w:p>
    <w:p>
      <w:pPr>
        <w:pStyle w:val="BodyText"/>
      </w:pPr>
      <w:r>
        <w:rPr>
          <w:bCs/>
          <w:b/>
        </w:rPr>
        <w:t xml:space="preserve">SWIFT Code:</w:t>
      </w:r>
      <w:r>
        <w:t xml:space="preserve"> </w:t>
      </w:r>
      <w:r>
        <w:t xml:space="preserve">SBININBB</w:t>
      </w:r>
    </w:p>
    <w:p>
      <w:pPr>
        <w:pStyle w:val="BodyText"/>
      </w:pPr>
      <w:r>
        <w:rPr>
          <w:iCs/>
          <w:i/>
        </w:rPr>
        <w:t xml:space="preserve">Please quote Invoice Number INV/2025/ND/00472 in the payment remarks.</w:t>
      </w:r>
    </w:p>
    <w:bookmarkEnd w:id="24"/>
    <w:bookmarkStart w:id="25" w:name="authorized-signatory"/>
    <w:p>
      <w:pPr>
        <w:pStyle w:val="Heading3"/>
      </w:pPr>
      <w:r>
        <w:t xml:space="preserve">Authorized Signatory</w:t>
      </w:r>
    </w:p>
    <w:p>
      <w:pPr>
        <w:pStyle w:val="FirstParagraph"/>
      </w:pPr>
      <w:r>
        <w:rPr>
          <w:bCs/>
          <w:b/>
        </w:rPr>
        <w:t xml:space="preserve">Name:</w:t>
      </w:r>
      <w:r>
        <w:t xml:space="preserve"> </w:t>
      </w:r>
      <w:r>
        <w:t xml:space="preserve">Mr. Rajiv Malhotra</w:t>
      </w:r>
    </w:p>
    <w:p>
      <w:pPr>
        <w:pStyle w:val="BodyText"/>
      </w:pPr>
      <w:r>
        <w:rPr>
          <w:bCs/>
          <w:b/>
        </w:rPr>
        <w:t xml:space="preserve">Designation:</w:t>
      </w:r>
      <w:r>
        <w:t xml:space="preserve"> </w:t>
      </w:r>
      <w:r>
        <w:t xml:space="preserve">Chief Curriculum Developer &amp; COO</w:t>
      </w:r>
    </w:p>
    <w:p>
      <w:pPr>
        <w:pStyle w:val="BodyText"/>
      </w:pPr>
      <w:r>
        <w:rPr>
          <w:bCs/>
          <w:b/>
        </w:rPr>
        <w:t xml:space="preserve">Company:</w:t>
      </w:r>
      <w:r>
        <w:t xml:space="preserve"> </w:t>
      </w:r>
      <w:r>
        <w:t xml:space="preserve">EdVista Learning Solutions Pvt. Ltd.</w:t>
      </w:r>
    </w:p>
    <w:p>
      <w:pPr>
        <w:pStyle w:val="BodyText"/>
      </w:pPr>
      <w:r>
        <w:rPr>
          <w:bCs/>
          <w:b/>
        </w:rPr>
        <w:t xml:space="preserve">Location:</w:t>
      </w:r>
      <w:r>
        <w:t xml:space="preserve"> </w:t>
      </w:r>
      <w:r>
        <w:t xml:space="preserve">New Delhi, India</w:t>
      </w:r>
    </w:p>
    <w:p>
      <w:pPr>
        <w:pStyle w:val="BodyText"/>
      </w:pPr>
      <w:r>
        <w:t xml:space="preserve">_________________________</w:t>
      </w:r>
    </w:p>
    <w:p>
      <w:pPr>
        <w:pStyle w:val="BodyText"/>
      </w:pPr>
      <w:r>
        <w:t xml:space="preserve">Signature &amp; Company Seal</w:t>
      </w:r>
    </w:p>
    <w:bookmarkEnd w:id="25"/>
    <w:bookmarkStart w:id="26" w:name="terms-conditions-of-this-invoice"/>
    <w:p>
      <w:pPr>
        <w:pStyle w:val="Heading3"/>
      </w:pPr>
      <w:r>
        <w:t xml:space="preserve">Terms &amp; Conditions of This Invoice</w:t>
      </w:r>
    </w:p>
    <w:p>
      <w:pPr>
        <w:numPr>
          <w:ilvl w:val="0"/>
          <w:numId w:val="1001"/>
        </w:numPr>
        <w:pStyle w:val="Compact"/>
      </w:pPr>
      <w:r>
        <w:t xml:space="preserve">This Invoice is issued by EdVista Learning Solutions Pvt. Ltd., a registered entity operating in New Delhi, India, for professional Curriculum Developer services rendered to the client as specified above.</w:t>
      </w:r>
    </w:p>
    <w:p>
      <w:pPr>
        <w:numPr>
          <w:ilvl w:val="0"/>
          <w:numId w:val="1001"/>
        </w:numPr>
        <w:pStyle w:val="Compact"/>
      </w:pPr>
      <w:r>
        <w:t xml:space="preserve">Payment is due within fifteen (15) calendar days from the Invoice date. Late payments shall attract a penalty of 1.5% per month or the maximum rate permitted under Indian law, whichever is lower.</w:t>
      </w:r>
    </w:p>
    <w:p>
      <w:pPr>
        <w:numPr>
          <w:ilvl w:val="0"/>
          <w:numId w:val="1001"/>
        </w:numPr>
        <w:pStyle w:val="Compact"/>
      </w:pPr>
      <w:r>
        <w:t xml:space="preserve">All Curriculum Developer deliverables, including curriculum frameworks, assessment modules, training materials, and digital resources, shall become the intellectual property of the client upon full and final payment of this Invoice.</w:t>
      </w:r>
    </w:p>
    <w:p>
      <w:pPr>
        <w:numPr>
          <w:ilvl w:val="0"/>
          <w:numId w:val="1001"/>
        </w:numPr>
        <w:pStyle w:val="Compact"/>
      </w:pPr>
      <w:r>
        <w:t xml:space="preserve">The Curriculum Developer retains the right to use anonymized project data for academic research and portfolio purposes, subject to the client's written consent, in accordance with data protection regulations applicable in India.</w:t>
      </w:r>
    </w:p>
    <w:p>
      <w:pPr>
        <w:numPr>
          <w:ilvl w:val="0"/>
          <w:numId w:val="1001"/>
        </w:numPr>
        <w:pStyle w:val="Compact"/>
      </w:pPr>
      <w:r>
        <w:t xml:space="preserve">GST has been applied as per the Goods and Services Tax Act, 2017, applicable in India. The Invoice is valid for 30 days from the date of issue. Any revision or correction to this Invoice must be communicated in writing within 7 days.</w:t>
      </w:r>
    </w:p>
    <w:p>
      <w:pPr>
        <w:numPr>
          <w:ilvl w:val="0"/>
          <w:numId w:val="1001"/>
        </w:numPr>
        <w:pStyle w:val="Compact"/>
      </w:pPr>
      <w:r>
        <w:t xml:space="preserve">Disputes arising from this Invoice shall be resolved through arbitration in New Delhi, India, in accordance with the Arbitration and Conciliation Act, 1996. The jurisdiction of courts in New Delhi, India, shall be exclusive.</w:t>
      </w:r>
    </w:p>
    <w:p>
      <w:pPr>
        <w:numPr>
          <w:ilvl w:val="0"/>
          <w:numId w:val="1001"/>
        </w:numPr>
        <w:pStyle w:val="Compact"/>
      </w:pPr>
      <w:r>
        <w:t xml:space="preserve">This Invoice does not constitute a warranty of future performance beyond the scope of services explicitly described. Additional Curriculum Developer services beyond the stated scope will be billed separately with a revised Invoice.</w:t>
      </w:r>
    </w:p>
    <w:p>
      <w:pPr>
        <w:numPr>
          <w:ilvl w:val="0"/>
          <w:numId w:val="1001"/>
        </w:numPr>
        <w:pStyle w:val="Compact"/>
      </w:pPr>
      <w:r>
        <w:t xml:space="preserve">All communications regarding this Invoice should be directed to the billing department at EdVista Learning Solutions Pvt. Ltd., New Delhi, India, via the contact details provided in the header.</w:t>
      </w:r>
    </w:p>
    <w:bookmarkEnd w:id="26"/>
    <w:p>
      <w:pPr>
        <w:pStyle w:val="FirstParagraph"/>
      </w:pPr>
      <w:r>
        <w:rPr>
          <w:bCs/>
          <w:b/>
        </w:rPr>
        <w:t xml:space="preserve">EdVista Learning Solutions Pvt. Ltd.</w:t>
      </w:r>
      <w:r>
        <w:t xml:space="preserve"> </w:t>
      </w:r>
      <w:r>
        <w:t xml:space="preserve">| 4th Floor, Tower B, Cyber Hub, Connaught Place, New Delhi, India – 110001</w:t>
      </w:r>
    </w:p>
    <w:p>
      <w:pPr>
        <w:pStyle w:val="BodyText"/>
      </w:pPr>
      <w:r>
        <w:t xml:space="preserve">This is a computer-generated Invoice and does not require a physical signature. For Curriculum Developer service inquiries, contact billing@edvista.in.</w:t>
      </w:r>
    </w:p>
    <w:p>
      <w:pPr>
        <w:pStyle w:val="BodyText"/>
      </w:pPr>
      <w:r>
        <w:t xml:space="preserve">Invoice INV/2025/ND/00472 | Generated on 15 June 2025 | Page 1 of 1</w:t>
      </w:r>
    </w:p>
    <w:p>
      <w:pPr>
        <w:pStyle w:val="BodyText"/>
      </w:pPr>
      <w:r>
        <w:t xml:space="preserve">Thank you for choosing our Curriculum Developer services in India New Delhi. We value your partnership and look forward to continuing our collaboration in advancing educational excellence across the region.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Curriculum Developer Services - India New Delhi</dc:title>
  <dc:creator/>
  <dc:language>en</dc:language>
  <cp:keywords/>
  <dcterms:created xsi:type="dcterms:W3CDTF">2026-10-10T04:32:45Z</dcterms:created>
  <dcterms:modified xsi:type="dcterms:W3CDTF">2026-10-10T04:32:45Z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