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invoice"/>
    <w:p>
      <w:pPr>
        <w:pStyle w:val="Heading1"/>
      </w:pPr>
      <w:r>
        <w:t xml:space="preserve">INVOICE</w:t>
      </w:r>
    </w:p>
    <w:p>
      <w:pPr>
        <w:pStyle w:val="FirstParagraph"/>
      </w:pPr>
      <w:r>
        <w:t xml:space="preserve">Invoice No: INV-ABJ-2025-0047</w:t>
      </w:r>
    </w:p>
    <w:p>
      <w:pPr>
        <w:pStyle w:val="BodyText"/>
      </w:pPr>
      <w:r>
        <w:t xml:space="preserve">Date of Issue: 15 June 2025</w:t>
      </w:r>
    </w:p>
    <w:p>
      <w:pPr>
        <w:pStyle w:val="BodyText"/>
      </w:pPr>
      <w:r>
        <w:t xml:space="preserve">Due Date: 30 June 2025</w:t>
      </w:r>
    </w:p>
    <w:p>
      <w:pPr>
        <w:pStyle w:val="BodyText"/>
      </w:pPr>
      <w:r>
        <w:t xml:space="preserve">Currency: Nigerian Naira (NGN)</w:t>
      </w:r>
    </w:p>
    <w:bookmarkEnd w:id="20"/>
    <w:bookmarkStart w:id="21" w:name="abuja-learning-solutions-ltd."/>
    <w:p>
      <w:pPr>
        <w:pStyle w:val="Heading3"/>
      </w:pPr>
      <w:r>
        <w:t xml:space="preserve">Abuja Learning Solutions Ltd.</w:t>
      </w:r>
    </w:p>
    <w:p>
      <w:pPr>
        <w:pStyle w:val="FirstParagraph"/>
      </w:pPr>
      <w:r>
        <w:t xml:space="preserve">Plot 14, Garki Extension Road</w:t>
      </w:r>
    </w:p>
    <w:p>
      <w:pPr>
        <w:pStyle w:val="BodyText"/>
      </w:pPr>
      <w:r>
        <w:t xml:space="preserve">Garki, Abuja, FCT, Nigeria</w:t>
      </w:r>
    </w:p>
    <w:p>
      <w:pPr>
        <w:pStyle w:val="BodyText"/>
      </w:pPr>
      <w:r>
        <w:t xml:space="preserve">Tel: +234 803 555 0192</w:t>
      </w:r>
    </w:p>
    <w:p>
      <w:pPr>
        <w:pStyle w:val="BodyText"/>
      </w:pPr>
      <w:r>
        <w:t xml:space="preserve">Email: billing@abujalearning.ng</w:t>
      </w:r>
    </w:p>
    <w:p>
      <w:pPr>
        <w:pStyle w:val="BodyText"/>
      </w:pPr>
      <w:r>
        <w:t xml:space="preserve">RC: 1234567 | TIN: 10-234-567-89</w:t>
      </w:r>
    </w:p>
    <w:bookmarkEnd w:id="21"/>
    <w:bookmarkStart w:id="22" w:name="bill-to"/>
    <w:p>
      <w:pPr>
        <w:pStyle w:val="Heading4"/>
      </w:pPr>
      <w:r>
        <w:t xml:space="preserve">Bill To</w:t>
      </w:r>
    </w:p>
    <w:p>
      <w:pPr>
        <w:pStyle w:val="FirstParagraph"/>
      </w:pPr>
      <w:r>
        <w:rPr>
          <w:bCs/>
          <w:b/>
        </w:rPr>
        <w:t xml:space="preserve">Federal Ministry of Education</w:t>
      </w:r>
    </w:p>
    <w:p>
      <w:pPr>
        <w:pStyle w:val="BodyText"/>
      </w:pPr>
      <w:r>
        <w:t xml:space="preserve">Curriculum Development Division</w:t>
      </w:r>
    </w:p>
    <w:p>
      <w:pPr>
        <w:pStyle w:val="BodyText"/>
      </w:pPr>
      <w:r>
        <w:t xml:space="preserve">Ministry Complex, Area 14</w:t>
      </w:r>
    </w:p>
    <w:p>
      <w:pPr>
        <w:pStyle w:val="BodyText"/>
      </w:pPr>
      <w:r>
        <w:t xml:space="preserve">Abuja, FCT, Nigeria</w:t>
      </w:r>
    </w:p>
    <w:p>
      <w:pPr>
        <w:pStyle w:val="BodyText"/>
      </w:pPr>
      <w:r>
        <w:t xml:space="preserve">Attn: Dr. Amina Yusuf, Director</w:t>
      </w:r>
    </w:p>
    <w:p>
      <w:pPr>
        <w:pStyle w:val="BodyText"/>
      </w:pPr>
      <w:r>
        <w:t xml:space="preserve">Tel: +234 909 220 4455</w:t>
      </w:r>
    </w:p>
    <w:bookmarkEnd w:id="22"/>
    <w:bookmarkStart w:id="23" w:name="prepared-by"/>
    <w:p>
      <w:pPr>
        <w:pStyle w:val="Heading4"/>
      </w:pPr>
      <w:r>
        <w:t xml:space="preserve">Prepared By</w:t>
      </w:r>
    </w:p>
    <w:p>
      <w:pPr>
        <w:pStyle w:val="FirstParagraph"/>
      </w:pPr>
      <w:r>
        <w:rPr>
          <w:bCs/>
          <w:b/>
        </w:rPr>
        <w:t xml:space="preserve">Mr. Chukwuma Okafor</w:t>
      </w:r>
    </w:p>
    <w:p>
      <w:pPr>
        <w:pStyle w:val="BodyText"/>
      </w:pPr>
      <w:r>
        <w:t xml:space="preserve">Lead Curriculum Developer</w:t>
      </w:r>
    </w:p>
    <w:p>
      <w:pPr>
        <w:pStyle w:val="BodyText"/>
      </w:pPr>
      <w:r>
        <w:t xml:space="preserve">Abuja Learning Solutions Ltd.</w:t>
      </w:r>
    </w:p>
    <w:p>
      <w:pPr>
        <w:pStyle w:val="BodyText"/>
      </w:pPr>
      <w:r>
        <w:t xml:space="preserve">Garki, Abuja, FCT, Nigeria</w:t>
      </w:r>
    </w:p>
    <w:p>
      <w:pPr>
        <w:pStyle w:val="BodyText"/>
      </w:pPr>
      <w:r>
        <w:t xml:space="preserve">Professional License: CD-NIG-2021-0892</w:t>
      </w:r>
    </w:p>
    <w:p>
      <w:pPr>
        <w:pStyle w:val="BodyText"/>
      </w:pPr>
      <w:r>
        <w:t xml:space="preserve">Specialization: STEM &amp; Social Studies</w:t>
      </w:r>
    </w:p>
    <w:bookmarkEnd w:id="23"/>
    <w:p>
      <w:pPr>
        <w:pStyle w:val="BodyText"/>
      </w:pPr>
      <w:r>
        <w:t xml:space="preserve">This</w:t>
      </w:r>
      <w:r>
        <w:t xml:space="preserve"> </w:t>
      </w:r>
      <w:r>
        <w:rPr>
          <w:bCs/>
          <w:b/>
        </w:rPr>
        <w:t xml:space="preserve">Invoice</w:t>
      </w:r>
      <w:r>
        <w:t xml:space="preserve"> </w:t>
      </w:r>
      <w:r>
        <w:t xml:space="preserve">is issued by Abuja Learning Solutions Ltd. for professional services rendered by a certified</w:t>
      </w:r>
      <w:r>
        <w:t xml:space="preserve"> </w:t>
      </w:r>
      <w:r>
        <w:rPr>
          <w:bCs/>
          <w:b/>
        </w:rPr>
        <w:t xml:space="preserve">Curriculum Developer</w:t>
      </w:r>
      <w:r>
        <w:t xml:space="preserve"> </w:t>
      </w:r>
      <w:r>
        <w:t xml:space="preserve">operating within the Federal Capital Territory of</w:t>
      </w:r>
      <w:r>
        <w:t xml:space="preserve"> </w:t>
      </w:r>
      <w:r>
        <w:rPr>
          <w:bCs/>
          <w:b/>
        </w:rPr>
        <w:t xml:space="preserve">Nigeria Abuja</w:t>
      </w:r>
      <w:r>
        <w:t xml:space="preserve">. The services described below were delivered in accordance with the National Curriculum Framework approved by the National Board for Educational Standards and Quality (NBESQ) and align with the educational policies of the Federal Republic of Nigeria.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Curriculum Development Service</w:t>
            </w:r>
          </w:p>
        </w:tc>
        <w:tc>
          <w:tcPr/>
          <w:p>
            <w:pPr>
              <w:pStyle w:val="Compact"/>
              <w:jc w:val="left"/>
            </w:pPr>
            <w:r>
              <w:t xml:space="preserve">Duration / Units</w:t>
            </w:r>
          </w:p>
        </w:tc>
        <w:tc>
          <w:tcPr/>
          <w:p>
            <w:pPr>
              <w:pStyle w:val="Compact"/>
              <w:jc w:val="left"/>
            </w:pPr>
            <w:r>
              <w:t xml:space="preserve">Rate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Design and development of a comprehensive Secondary School Mathematics Curriculum (JSS 1–3) aligned with the Nigerian National Curriculum, including learning objectives, assessment rubrics, and teacher guides.</w:t>
            </w:r>
          </w:p>
        </w:tc>
        <w:tc>
          <w:tcPr/>
          <w:p>
            <w:pPr>
              <w:pStyle w:val="Compact"/>
              <w:jc w:val="left"/>
            </w:pPr>
            <w:r>
              <w:t xml:space="preserve">120 hours</w:t>
            </w:r>
          </w:p>
        </w:tc>
        <w:tc>
          <w:tcPr/>
          <w:p>
            <w:pPr>
              <w:pStyle w:val="Compact"/>
              <w:jc w:val="left"/>
            </w:pPr>
            <w:r>
              <w:t xml:space="preserve">₦ 8,500</w:t>
            </w:r>
          </w:p>
        </w:tc>
        <w:tc>
          <w:tcPr/>
          <w:p>
            <w:pPr>
              <w:pStyle w:val="Compact"/>
              <w:jc w:val="left"/>
            </w:pPr>
            <w:r>
              <w:t xml:space="preserve">₦ 1,020,000</w:t>
            </w:r>
          </w:p>
        </w:tc>
      </w:tr>
      <w:tr>
        <w:tc>
          <w:tcPr/>
          <w:p>
            <w:pPr>
              <w:pStyle w:val="Compact"/>
              <w:jc w:val="left"/>
            </w:pPr>
            <w:r>
              <w:t xml:space="preserve">2</w:t>
            </w:r>
          </w:p>
        </w:tc>
        <w:tc>
          <w:tcPr/>
          <w:p>
            <w:pPr>
              <w:pStyle w:val="Compact"/>
              <w:jc w:val="left"/>
            </w:pPr>
            <w:r>
              <w:t xml:space="preserve">Development of an Integrated Science Curriculum for Senior Secondary Schools (SSS 1–3) with laboratory activity modules and competency-based assessment frameworks for use in public schools across Abuja and the FCT.</w:t>
            </w:r>
          </w:p>
        </w:tc>
        <w:tc>
          <w:tcPr/>
          <w:p>
            <w:pPr>
              <w:pStyle w:val="Compact"/>
              <w:jc w:val="left"/>
            </w:pPr>
            <w:r>
              <w:t xml:space="preserve">150 hours</w:t>
            </w:r>
          </w:p>
        </w:tc>
        <w:tc>
          <w:tcPr/>
          <w:p>
            <w:pPr>
              <w:pStyle w:val="Compact"/>
              <w:jc w:val="left"/>
            </w:pPr>
            <w:r>
              <w:t xml:space="preserve">₦ 9,200</w:t>
            </w:r>
          </w:p>
        </w:tc>
        <w:tc>
          <w:tcPr/>
          <w:p>
            <w:pPr>
              <w:pStyle w:val="Compact"/>
              <w:jc w:val="left"/>
            </w:pPr>
            <w:r>
              <w:t xml:space="preserve">₦ 1,380,000</w:t>
            </w:r>
          </w:p>
        </w:tc>
      </w:tr>
      <w:tr>
        <w:tc>
          <w:tcPr/>
          <w:p>
            <w:pPr>
              <w:pStyle w:val="Compact"/>
              <w:jc w:val="left"/>
            </w:pPr>
            <w:r>
              <w:t xml:space="preserve">3</w:t>
            </w:r>
          </w:p>
        </w:tc>
        <w:tc>
          <w:tcPr/>
          <w:p>
            <w:pPr>
              <w:pStyle w:val="Compact"/>
              <w:jc w:val="left"/>
            </w:pPr>
            <w:r>
              <w:t xml:space="preserve">Creation of a Civic Education and Social Studies Curriculum incorporating Nigerian history, constitutional law, and cultural studies tailored for the Abuja metropolitan educational context.</w:t>
            </w:r>
          </w:p>
        </w:tc>
        <w:tc>
          <w:tcPr/>
          <w:p>
            <w:pPr>
              <w:pStyle w:val="Compact"/>
              <w:jc w:val="left"/>
            </w:pPr>
            <w:r>
              <w:t xml:space="preserve">100 hours</w:t>
            </w:r>
          </w:p>
        </w:tc>
        <w:tc>
          <w:tcPr/>
          <w:p>
            <w:pPr>
              <w:pStyle w:val="Compact"/>
              <w:jc w:val="left"/>
            </w:pPr>
            <w:r>
              <w:t xml:space="preserve">₦ 8,000</w:t>
            </w:r>
          </w:p>
        </w:tc>
        <w:tc>
          <w:tcPr/>
          <w:p>
            <w:pPr>
              <w:pStyle w:val="Compact"/>
              <w:jc w:val="left"/>
            </w:pPr>
            <w:r>
              <w:t xml:space="preserve">₦ 800,000</w:t>
            </w:r>
          </w:p>
        </w:tc>
      </w:tr>
      <w:tr>
        <w:tc>
          <w:tcPr/>
          <w:p>
            <w:pPr>
              <w:pStyle w:val="Compact"/>
              <w:jc w:val="left"/>
            </w:pPr>
            <w:r>
              <w:t xml:space="preserve">4</w:t>
            </w:r>
          </w:p>
        </w:tc>
        <w:tc>
          <w:tcPr/>
          <w:p>
            <w:pPr>
              <w:pStyle w:val="Compact"/>
              <w:jc w:val="left"/>
            </w:pPr>
            <w:r>
              <w:t xml:space="preserve">Curriculum review, peer consultation, and stakeholder validation workshops conducted at the Ministry of Education office in Abuja, Nigeria, with participation of 45 educators and 12 curriculum specialists.</w:t>
            </w:r>
          </w:p>
        </w:tc>
        <w:tc>
          <w:tcPr/>
          <w:p>
            <w:pPr>
              <w:pStyle w:val="Compact"/>
              <w:jc w:val="left"/>
            </w:pPr>
            <w:r>
              <w:t xml:space="preserve">5 sessions</w:t>
            </w:r>
          </w:p>
        </w:tc>
        <w:tc>
          <w:tcPr/>
          <w:p>
            <w:pPr>
              <w:pStyle w:val="Compact"/>
              <w:jc w:val="left"/>
            </w:pPr>
            <w:r>
              <w:t xml:space="preserve">₦ 120,000</w:t>
            </w:r>
          </w:p>
        </w:tc>
        <w:tc>
          <w:tcPr/>
          <w:p>
            <w:pPr>
              <w:pStyle w:val="Compact"/>
              <w:jc w:val="left"/>
            </w:pPr>
            <w:r>
              <w:t xml:space="preserve">₦ 600,000</w:t>
            </w:r>
          </w:p>
        </w:tc>
      </w:tr>
      <w:tr>
        <w:tc>
          <w:tcPr/>
          <w:p>
            <w:pPr>
              <w:pStyle w:val="Compact"/>
              <w:jc w:val="left"/>
            </w:pPr>
            <w:r>
              <w:t xml:space="preserve">5</w:t>
            </w:r>
          </w:p>
        </w:tc>
        <w:tc>
          <w:tcPr/>
          <w:p>
            <w:pPr>
              <w:pStyle w:val="Compact"/>
              <w:jc w:val="left"/>
            </w:pPr>
            <w:r>
              <w:t xml:space="preserve">Production of 3,000 printed copies of the finalized Curriculum Developer's Handbook and accompanying digital resources (CD-ROM and PDF) for distribution to schools in the Abuja education zone.</w:t>
            </w:r>
          </w:p>
        </w:tc>
        <w:tc>
          <w:tcPr/>
          <w:p>
            <w:pPr>
              <w:pStyle w:val="Compact"/>
              <w:jc w:val="left"/>
            </w:pPr>
            <w:r>
              <w:t xml:space="preserve">3,000 units</w:t>
            </w:r>
          </w:p>
        </w:tc>
        <w:tc>
          <w:tcPr/>
          <w:p>
            <w:pPr>
              <w:pStyle w:val="Compact"/>
              <w:jc w:val="left"/>
            </w:pPr>
            <w:r>
              <w:t xml:space="preserve">₦ 450</w:t>
            </w:r>
          </w:p>
        </w:tc>
        <w:tc>
          <w:tcPr/>
          <w:p>
            <w:pPr>
              <w:pStyle w:val="Compact"/>
              <w:jc w:val="left"/>
            </w:pPr>
            <w:r>
              <w:t xml:space="preserve">₦ 1,350,000</w:t>
            </w:r>
          </w:p>
        </w:tc>
      </w:tr>
      <w:tr>
        <w:tc>
          <w:tcPr/>
          <w:p>
            <w:pPr>
              <w:pStyle w:val="Compact"/>
              <w:jc w:val="left"/>
            </w:pPr>
            <w:r>
              <w:t xml:space="preserve">6</w:t>
            </w:r>
          </w:p>
        </w:tc>
        <w:tc>
          <w:tcPr/>
          <w:p>
            <w:pPr>
              <w:pStyle w:val="Compact"/>
              <w:jc w:val="left"/>
            </w:pPr>
            <w:r>
              <w:t xml:space="preserve">Professional training and capacity-building workshop for 60 teachers in Abuja on the implementation of the newly developed curriculum, including pedagogical strategies and assessment techniques.</w:t>
            </w:r>
          </w:p>
        </w:tc>
        <w:tc>
          <w:tcPr/>
          <w:p>
            <w:pPr>
              <w:pStyle w:val="Compact"/>
              <w:jc w:val="left"/>
            </w:pPr>
            <w:r>
              <w:t xml:space="preserve">3 days</w:t>
            </w:r>
          </w:p>
        </w:tc>
        <w:tc>
          <w:tcPr/>
          <w:p>
            <w:pPr>
              <w:pStyle w:val="Compact"/>
              <w:jc w:val="left"/>
            </w:pPr>
            <w:r>
              <w:t xml:space="preserve">₦ 250,000</w:t>
            </w:r>
          </w:p>
        </w:tc>
        <w:tc>
          <w:tcPr/>
          <w:p>
            <w:pPr>
              <w:pStyle w:val="Compact"/>
              <w:jc w:val="left"/>
            </w:pPr>
            <w:r>
              <w:t xml:space="preserve">₦ 750,000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5,900,000</w:t>
            </w:r>
          </w:p>
        </w:tc>
      </w:tr>
      <w:tr>
        <w:tc>
          <w:tcPr/>
          <w:p>
            <w:pPr>
              <w:pStyle w:val="Compact"/>
              <w:jc w:val="left"/>
            </w:pPr>
            <w:r>
              <w:t xml:space="preserve">VAT (7.5% – Nigeria Standard)</w:t>
            </w:r>
          </w:p>
        </w:tc>
        <w:tc>
          <w:tcPr/>
          <w:p>
            <w:pPr>
              <w:pStyle w:val="Compact"/>
              <w:jc w:val="left"/>
            </w:pPr>
            <w:r>
              <w:t xml:space="preserve">₦ 442,500</w:t>
            </w:r>
          </w:p>
        </w:tc>
      </w:tr>
      <w:tr>
        <w:tc>
          <w:tcPr/>
          <w:p>
            <w:pPr>
              <w:pStyle w:val="Compact"/>
              <w:jc w:val="left"/>
            </w:pPr>
            <w:r>
              <w:t xml:space="preserve">Withholding Tax (5%)</w:t>
            </w:r>
          </w:p>
        </w:tc>
        <w:tc>
          <w:tcPr/>
          <w:p>
            <w:pPr>
              <w:pStyle w:val="Compact"/>
              <w:jc w:val="left"/>
            </w:pPr>
            <w:r>
              <w:t xml:space="preserve">- ₦ 295,000</w:t>
            </w:r>
          </w:p>
        </w:tc>
      </w:tr>
      <w:tr>
        <w:tc>
          <w:tcPr/>
          <w:p>
            <w:pPr>
              <w:pStyle w:val="Compact"/>
              <w:jc w:val="left"/>
            </w:pPr>
            <w:r>
              <w:t xml:space="preserve">NET AMOUNT DUE</w:t>
            </w:r>
          </w:p>
        </w:tc>
        <w:tc>
          <w:tcPr/>
          <w:p>
            <w:pPr>
              <w:pStyle w:val="Compact"/>
              <w:jc w:val="left"/>
            </w:pPr>
            <w:r>
              <w:t xml:space="preserve">₦ 6,047,500</w:t>
            </w:r>
          </w:p>
        </w:tc>
      </w:tr>
    </w:tbl>
    <w:bookmarkStart w:id="24" w:name="payment-instructions"/>
    <w:p>
      <w:pPr>
        <w:pStyle w:val="Heading4"/>
      </w:pPr>
      <w:r>
        <w:t xml:space="preserve">Payment Instructions</w:t>
      </w:r>
    </w:p>
    <w:p>
      <w:pPr>
        <w:pStyle w:val="FirstParagraph"/>
      </w:pPr>
      <w:r>
        <w:rPr>
          <w:bCs/>
          <w:b/>
        </w:rPr>
        <w:t xml:space="preserve">Bank:</w:t>
      </w:r>
      <w:r>
        <w:t xml:space="preserve"> </w:t>
      </w:r>
      <w:r>
        <w:t xml:space="preserve">First Bank of Nigeria Plc</w:t>
      </w:r>
    </w:p>
    <w:p>
      <w:pPr>
        <w:pStyle w:val="BodyText"/>
      </w:pPr>
      <w:r>
        <w:rPr>
          <w:bCs/>
          <w:b/>
        </w:rPr>
        <w:t xml:space="preserve">Account Name:</w:t>
      </w:r>
      <w:r>
        <w:t xml:space="preserve"> </w:t>
      </w:r>
      <w:r>
        <w:t xml:space="preserve">Abuja Learning Solutions Ltd.</w:t>
      </w:r>
    </w:p>
    <w:p>
      <w:pPr>
        <w:pStyle w:val="BodyText"/>
      </w:pPr>
      <w:r>
        <w:rPr>
          <w:bCs/>
          <w:b/>
        </w:rPr>
        <w:t xml:space="preserve">Account Number:</w:t>
      </w:r>
      <w:r>
        <w:t xml:space="preserve"> </w:t>
      </w:r>
      <w:r>
        <w:t xml:space="preserve">2045 6789 01</w:t>
      </w:r>
    </w:p>
    <w:p>
      <w:pPr>
        <w:pStyle w:val="BodyText"/>
      </w:pPr>
      <w:r>
        <w:rPr>
          <w:bCs/>
          <w:b/>
        </w:rPr>
        <w:t xml:space="preserve">Branch:</w:t>
      </w:r>
      <w:r>
        <w:t xml:space="preserve"> </w:t>
      </w:r>
      <w:r>
        <w:t xml:space="preserve">Garki, Abuja, FCT, Nigeria</w:t>
      </w:r>
    </w:p>
    <w:p>
      <w:pPr>
        <w:pStyle w:val="BodyText"/>
      </w:pPr>
      <w:r>
        <w:rPr>
          <w:bCs/>
          <w:b/>
        </w:rPr>
        <w:t xml:space="preserve">SWIFT Code:</w:t>
      </w:r>
      <w:r>
        <w:t xml:space="preserve"> </w:t>
      </w:r>
      <w:r>
        <w:t xml:space="preserve">FBNNGNLA</w:t>
      </w:r>
    </w:p>
    <w:p>
      <w:pPr>
        <w:pStyle w:val="BodyText"/>
      </w:pPr>
      <w:r>
        <w:rPr>
          <w:bCs/>
          <w:b/>
        </w:rPr>
        <w:t xml:space="preserve">Reference:</w:t>
      </w:r>
      <w:r>
        <w:t xml:space="preserve"> </w:t>
      </w:r>
      <w:r>
        <w:t xml:space="preserve">INV-ABJ-2025-0047 – Curriculum Developer Services</w:t>
      </w:r>
    </w:p>
    <w:p>
      <w:pPr>
        <w:pStyle w:val="BodyText"/>
      </w:pPr>
      <w:r>
        <w:t xml:space="preserve">Please ensure that the reference number is included on all remittances. Payment is due within 14 calendar days from the date of this Invoice. Late payments will attract a penalty of 2% per month as stipulated under Nigerian commercial law.</w:t>
      </w:r>
    </w:p>
    <w:bookmarkEnd w:id="24"/>
    <w:bookmarkStart w:id="25" w:name="terms-and-conditions-of-this-invoice"/>
    <w:p>
      <w:pPr>
        <w:pStyle w:val="Heading4"/>
      </w:pPr>
      <w:r>
        <w:t xml:space="preserve">Terms and Conditions of This Invoice</w:t>
      </w:r>
    </w:p>
    <w:p>
      <w:pPr>
        <w:numPr>
          <w:ilvl w:val="0"/>
          <w:numId w:val="1001"/>
        </w:numPr>
        <w:pStyle w:val="Compact"/>
      </w:pPr>
      <w:r>
        <w:t xml:space="preserve">This Invoice constitutes a formal request for payment for Curriculum Developer services rendered in Nigeria Abuja. All services were performed in compliance with the Federal Republic of Nigeria's educational regulations and the standards set by the NBESQ.</w:t>
      </w:r>
    </w:p>
    <w:p>
      <w:pPr>
        <w:numPr>
          <w:ilvl w:val="0"/>
          <w:numId w:val="1001"/>
        </w:numPr>
        <w:pStyle w:val="Compact"/>
      </w:pPr>
      <w:r>
        <w:t xml:space="preserve">The Curriculum Developer retains full intellectual property rights over all original curriculum frameworks, lesson plans, and assessment instruments developed under this engagement until full payment is received.</w:t>
      </w:r>
    </w:p>
    <w:p>
      <w:pPr>
        <w:numPr>
          <w:ilvl w:val="0"/>
          <w:numId w:val="1001"/>
        </w:numPr>
        <w:pStyle w:val="Compact"/>
      </w:pPr>
      <w:r>
        <w:t xml:space="preserve">All deliverables, including printed materials and digital resources, were produced and distributed within the Abuja metropolitan area, Nigeria, in accordance with the project timeline agreed upon in the service contract dated 10 January 2025.</w:t>
      </w:r>
    </w:p>
    <w:p>
      <w:pPr>
        <w:numPr>
          <w:ilvl w:val="0"/>
          <w:numId w:val="1001"/>
        </w:numPr>
        <w:pStyle w:val="Compact"/>
      </w:pPr>
      <w:r>
        <w:t xml:space="preserve">Any disputes arising from this Invoice shall be resolved through arbitration in Abuja, Nigeria, in accordance with the Arbitration and Conciliation Act, Cap A18, Laws of the Federation of Nigeria 2004.</w:t>
      </w:r>
    </w:p>
    <w:p>
      <w:pPr>
        <w:numPr>
          <w:ilvl w:val="0"/>
          <w:numId w:val="1001"/>
        </w:numPr>
        <w:pStyle w:val="Compact"/>
      </w:pPr>
      <w:r>
        <w:t xml:space="preserve">This Invoice is valid for 30 days from the date of issue. After this period, the Curriculum Developer reserves the right to re-evaluate rates based on prevailing economic conditions in Nigeria.</w:t>
      </w:r>
    </w:p>
    <w:p>
      <w:pPr>
        <w:numPr>
          <w:ilvl w:val="0"/>
          <w:numId w:val="1001"/>
        </w:numPr>
        <w:pStyle w:val="Compact"/>
      </w:pPr>
      <w:r>
        <w:t xml:space="preserve">All taxes are computed in accordance with the Federal Inland Revenue Service (FIRS) guidelines applicable to professional services in the FCT, Abuja, Nigeria.</w:t>
      </w:r>
    </w:p>
    <w:bookmarkEnd w:id="25"/>
    <w:p>
      <w:pPr>
        <w:pStyle w:val="FirstParagraph"/>
      </w:pPr>
      <w:r>
        <w:t xml:space="preserve">Invoice</w:t>
      </w:r>
      <w:r>
        <w:t xml:space="preserve"> </w:t>
      </w:r>
      <w:r>
        <w:t xml:space="preserve"> |  Issued by: Abuja Learning Solutions Ltd.  |  Service: Curriculum Developer  |  Location: Nigeria Abuja</w:t>
      </w:r>
    </w:p>
    <w:p>
      <w:pPr>
        <w:pStyle w:val="BodyText"/>
      </w:pPr>
      <w:r>
        <w:t xml:space="preserve">Thank you for your business. We are committed to delivering world-class curriculum development services that strengthen the educational landscape of Nigeria Abuja and the broader Federal Republic of Nigeria.</w:t>
      </w:r>
    </w:p>
    <w:p>
      <w:pPr>
        <w:pStyle w:val="BodyText"/>
      </w:pPr>
      <w:r>
        <w:t xml:space="preserve">This is a computer-generated Invoice and does not require a physical signature. For verification, please contact billing@abujalearning.ng or call +234 803 555 0192.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Nigeria Abuja</dc:title>
  <dc:creator/>
  <dc:language>en</dc:language>
  <cp:keywords/>
  <dcterms:created xsi:type="dcterms:W3CDTF">2026-10-10T05:08:27Z</dcterms:created>
  <dcterms:modified xsi:type="dcterms:W3CDTF">2026-10-10T05:08:27Z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