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Curriculum Developer Professional Services</w:t>
      </w:r>
    </w:p>
    <w:p>
      <w:pPr>
        <w:pStyle w:val="BodyText"/>
      </w:pPr>
      <w:r>
        <w:t xml:space="preserve">PAID IN FULL</w:t>
      </w:r>
    </w:p>
    <w:bookmarkStart w:id="20" w:name="invoice-no-inv-2025-sg-0472"/>
    <w:p>
      <w:pPr>
        <w:pStyle w:val="Heading3"/>
      </w:pPr>
      <w:r>
        <w:t xml:space="preserve">Invoice No: INV-2025-SG-0472</w:t>
      </w:r>
    </w:p>
    <w:p>
      <w:pPr>
        <w:pStyle w:val="FirstParagraph"/>
      </w:pPr>
      <w:r>
        <w:t xml:space="preserve">Issue Date: 15 June 2025</w:t>
      </w:r>
    </w:p>
    <w:p>
      <w:pPr>
        <w:pStyle w:val="BodyText"/>
      </w:pPr>
      <w:r>
        <w:t xml:space="preserve">Due Date: 30 June 2025</w:t>
      </w:r>
    </w:p>
    <w:p>
      <w:pPr>
        <w:pStyle w:val="BodyText"/>
      </w:pPr>
      <w:r>
        <w:t xml:space="preserve">Jurisdiction: Singapore Singapore</w:t>
      </w:r>
    </w:p>
    <w:bookmarkEnd w:id="20"/>
    <w:bookmarkStart w:id="21" w:name="from-service-provider"/>
    <w:p>
      <w:pPr>
        <w:pStyle w:val="Heading4"/>
      </w:pPr>
      <w:r>
        <w:t xml:space="preserve">From (Service Provider)</w:t>
      </w:r>
    </w:p>
    <w:p>
      <w:pPr>
        <w:pStyle w:val="FirstParagraph"/>
      </w:pPr>
      <w:r>
        <w:rPr>
          <w:bCs/>
          <w:b/>
        </w:rPr>
        <w:t xml:space="preserve">Meridian Curriculum Solutions Pte. Ltd.</w:t>
      </w:r>
    </w:p>
    <w:p>
      <w:pPr>
        <w:pStyle w:val="BodyText"/>
      </w:pPr>
      <w:r>
        <w:t xml:space="preserve">128 Marina Boulevard, Level 24</w:t>
      </w:r>
    </w:p>
    <w:p>
      <w:pPr>
        <w:pStyle w:val="BodyText"/>
      </w:pPr>
      <w:r>
        <w:t xml:space="preserve">Singapore Singapore 018983</w:t>
      </w:r>
    </w:p>
    <w:p>
      <w:pPr>
        <w:pStyle w:val="BodyText"/>
      </w:pPr>
      <w:r>
        <w:t xml:space="preserve">UEN: 2019334567K</w:t>
      </w:r>
    </w:p>
    <w:p>
      <w:pPr>
        <w:pStyle w:val="BodyText"/>
      </w:pPr>
      <w:r>
        <w:t xml:space="preserve">Phone: +65 6821 4455</w:t>
      </w:r>
    </w:p>
    <w:p>
      <w:pPr>
        <w:pStyle w:val="BodyText"/>
      </w:pPr>
      <w:r>
        <w:t xml:space="preserve">Email: billing@meridiancurriculum.sg</w:t>
      </w:r>
    </w:p>
    <w:p>
      <w:pPr>
        <w:pStyle w:val="BodyText"/>
      </w:pPr>
      <w:r>
        <w:t xml:space="preserve">Lead Curriculum Developer: Dr. Tan Wei Ming</w:t>
      </w:r>
    </w:p>
    <w:bookmarkEnd w:id="21"/>
    <w:bookmarkStart w:id="22" w:name="bill-to-client"/>
    <w:p>
      <w:pPr>
        <w:pStyle w:val="Heading4"/>
      </w:pPr>
      <w:r>
        <w:t xml:space="preserve">Bill To (Client)</w:t>
      </w:r>
    </w:p>
    <w:p>
      <w:pPr>
        <w:pStyle w:val="FirstParagraph"/>
      </w:pPr>
      <w:r>
        <w:rPr>
          <w:bCs/>
          <w:b/>
        </w:rPr>
        <w:t xml:space="preserve">Eastbridge International Academy</w:t>
      </w:r>
    </w:p>
    <w:p>
      <w:pPr>
        <w:pStyle w:val="BodyText"/>
      </w:pPr>
      <w:r>
        <w:t xml:space="preserve">45 Orchard Gateway, Suite 1201</w:t>
      </w:r>
    </w:p>
    <w:p>
      <w:pPr>
        <w:pStyle w:val="BodyText"/>
      </w:pPr>
      <w:r>
        <w:t xml:space="preserve">Singapore Singapore 238886</w:t>
      </w:r>
    </w:p>
    <w:p>
      <w:pPr>
        <w:pStyle w:val="BodyText"/>
      </w:pPr>
      <w:r>
        <w:t xml:space="preserve">UEN: 2015228891M</w:t>
      </w:r>
    </w:p>
    <w:p>
      <w:pPr>
        <w:pStyle w:val="BodyText"/>
      </w:pPr>
      <w:r>
        <w:t xml:space="preserve">Phone: +65 6743 2210</w:t>
      </w:r>
    </w:p>
    <w:p>
      <w:pPr>
        <w:pStyle w:val="BodyText"/>
      </w:pPr>
      <w:r>
        <w:t xml:space="preserve">Email: procurement@eastbridge.edu.sg</w:t>
      </w:r>
    </w:p>
    <w:p>
      <w:pPr>
        <w:pStyle w:val="BodyText"/>
      </w:pPr>
      <w:r>
        <w:t xml:space="preserve">Attn: Ms. Lim Siew Lan, Director of Academics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Curriculum Developer – Primary School Mathematics Framework Design</w:t>
            </w:r>
            <w:r>
              <w:br/>
            </w:r>
            <w:r>
              <w:t xml:space="preserve">Comprehensive development of a three-year mathematics curriculum aligned with the Singapore Singapore Ministry of Education (MOE) learning outcomes. Includes scope-and-sequence mapping, learning objective articulation, and assessment rubric design for Levels 1 through 6.</w:t>
            </w:r>
          </w:p>
        </w:tc>
        <w:tc>
          <w:tcPr/>
          <w:p>
            <w:pPr>
              <w:pStyle w:val="Compact"/>
              <w:jc w:val="left"/>
            </w:pPr>
            <w:r>
              <w:t xml:space="preserve">120 hours</w:t>
            </w:r>
          </w:p>
        </w:tc>
        <w:tc>
          <w:tcPr/>
          <w:p>
            <w:pPr>
              <w:pStyle w:val="Compact"/>
              <w:jc w:val="left"/>
            </w:pPr>
            <w:r>
              <w:t xml:space="preserve">SGD 185.00</w:t>
            </w:r>
          </w:p>
        </w:tc>
        <w:tc>
          <w:tcPr/>
          <w:p>
            <w:pPr>
              <w:pStyle w:val="Compact"/>
              <w:jc w:val="left"/>
            </w:pPr>
            <w:r>
              <w:t xml:space="preserve">SGD 22,200.00</w:t>
            </w:r>
          </w:p>
        </w:tc>
      </w:tr>
      <w:tr>
        <w:tc>
          <w:tcPr/>
          <w:p>
            <w:pPr>
              <w:pStyle w:val="Compact"/>
              <w:jc w:val="left"/>
            </w:pPr>
            <w:r>
              <w:t xml:space="preserve">2</w:t>
            </w:r>
          </w:p>
        </w:tc>
        <w:tc>
          <w:tcPr/>
          <w:p>
            <w:pPr>
              <w:pStyle w:val="Compact"/>
              <w:jc w:val="left"/>
            </w:pPr>
            <w:r>
              <w:rPr>
                <w:bCs/>
                <w:b/>
              </w:rPr>
              <w:t xml:space="preserve">Curriculum Developer – Secondary Science Pedagogy Integration</w:t>
            </w:r>
            <w:r>
              <w:br/>
            </w:r>
            <w:r>
              <w:t xml:space="preserve">Redesign of the existing secondary science curriculum to incorporate inquiry-based learning methodologies. The Curriculum Developer conducted stakeholder workshops, reviewed current Singapore Singapore national standards, and produced updated unit plans with differentiated instruction strategies for all ability bands.</w:t>
            </w:r>
          </w:p>
        </w:tc>
        <w:tc>
          <w:tcPr/>
          <w:p>
            <w:pPr>
              <w:pStyle w:val="Compact"/>
              <w:jc w:val="left"/>
            </w:pPr>
            <w:r>
              <w:t xml:space="preserve">96 hours</w:t>
            </w:r>
          </w:p>
        </w:tc>
        <w:tc>
          <w:tcPr/>
          <w:p>
            <w:pPr>
              <w:pStyle w:val="Compact"/>
              <w:jc w:val="left"/>
            </w:pPr>
            <w:r>
              <w:t xml:space="preserve">SGD 195.00</w:t>
            </w:r>
          </w:p>
        </w:tc>
        <w:tc>
          <w:tcPr/>
          <w:p>
            <w:pPr>
              <w:pStyle w:val="Compact"/>
              <w:jc w:val="left"/>
            </w:pPr>
            <w:r>
              <w:t xml:space="preserve">SGD 18,720.00</w:t>
            </w:r>
          </w:p>
        </w:tc>
      </w:tr>
      <w:tr>
        <w:tc>
          <w:tcPr/>
          <w:p>
            <w:pPr>
              <w:pStyle w:val="Compact"/>
              <w:jc w:val="left"/>
            </w:pPr>
            <w:r>
              <w:t xml:space="preserve">3</w:t>
            </w:r>
          </w:p>
        </w:tc>
        <w:tc>
          <w:tcPr/>
          <w:p>
            <w:pPr>
              <w:pStyle w:val="Compact"/>
              <w:jc w:val="left"/>
            </w:pPr>
            <w:r>
              <w:rPr>
                <w:bCs/>
                <w:b/>
              </w:rPr>
              <w:t xml:space="preserve">Curriculum Developer – Teacher Training &amp; Professional Development</w:t>
            </w:r>
            <w:r>
              <w:br/>
            </w:r>
            <w:r>
              <w:t xml:space="preserve">Delivery of four half-day training sessions for 45 teaching staff on the newly developed curriculum frameworks. The Curriculum Developer provided hands-on workshops, resource kits, and follow-up coaching sessions to ensure full adoption across all departments within the Singapore Singapore institution.</w:t>
            </w:r>
          </w:p>
        </w:tc>
        <w:tc>
          <w:tcPr/>
          <w:p>
            <w:pPr>
              <w:pStyle w:val="Compact"/>
              <w:jc w:val="left"/>
            </w:pPr>
            <w:r>
              <w:t xml:space="preserve">4 sessions</w:t>
            </w:r>
          </w:p>
        </w:tc>
        <w:tc>
          <w:tcPr/>
          <w:p>
            <w:pPr>
              <w:pStyle w:val="Compact"/>
              <w:jc w:val="left"/>
            </w:pPr>
            <w:r>
              <w:t xml:space="preserve">SGD 3,500.00</w:t>
            </w:r>
          </w:p>
        </w:tc>
        <w:tc>
          <w:tcPr/>
          <w:p>
            <w:pPr>
              <w:pStyle w:val="Compact"/>
              <w:jc w:val="left"/>
            </w:pPr>
            <w:r>
              <w:t xml:space="preserve">SGD 14,000.00</w:t>
            </w:r>
          </w:p>
        </w:tc>
      </w:tr>
      <w:tr>
        <w:tc>
          <w:tcPr/>
          <w:p>
            <w:pPr>
              <w:pStyle w:val="Compact"/>
              <w:jc w:val="left"/>
            </w:pPr>
            <w:r>
              <w:t xml:space="preserve">4</w:t>
            </w:r>
          </w:p>
        </w:tc>
        <w:tc>
          <w:tcPr/>
          <w:p>
            <w:pPr>
              <w:pStyle w:val="Compact"/>
              <w:jc w:val="left"/>
            </w:pPr>
            <w:r>
              <w:rPr>
                <w:bCs/>
                <w:b/>
              </w:rPr>
              <w:t xml:space="preserve">Curriculum Developer – Assessment &amp; Evaluation System Development</w:t>
            </w:r>
            <w:r>
              <w:br/>
            </w:r>
            <w:r>
              <w:t xml:space="preserve">Design and implementation of a holistic assessment framework including formative, summative, and portfolio-based evaluation tools. The Curriculum Developer ensured alignment with Singapore Singapore national examination standards while embedding competency-based assessment criteria for continuous improvement.</w:t>
            </w:r>
          </w:p>
        </w:tc>
        <w:tc>
          <w:tcPr/>
          <w:p>
            <w:pPr>
              <w:pStyle w:val="Compact"/>
              <w:jc w:val="left"/>
            </w:pPr>
            <w:r>
              <w:t xml:space="preserve">60 hours</w:t>
            </w:r>
          </w:p>
        </w:tc>
        <w:tc>
          <w:tcPr/>
          <w:p>
            <w:pPr>
              <w:pStyle w:val="Compact"/>
              <w:jc w:val="left"/>
            </w:pPr>
            <w:r>
              <w:t xml:space="preserve">SGD 175.00</w:t>
            </w:r>
          </w:p>
        </w:tc>
        <w:tc>
          <w:tcPr/>
          <w:p>
            <w:pPr>
              <w:pStyle w:val="Compact"/>
              <w:jc w:val="left"/>
            </w:pPr>
            <w:r>
              <w:t xml:space="preserve">SGD 10,500.00</w:t>
            </w:r>
          </w:p>
        </w:tc>
      </w:tr>
      <w:tr>
        <w:tc>
          <w:tcPr/>
          <w:p>
            <w:pPr>
              <w:pStyle w:val="Compact"/>
              <w:jc w:val="left"/>
            </w:pPr>
            <w:r>
              <w:t xml:space="preserve">5</w:t>
            </w:r>
          </w:p>
        </w:tc>
        <w:tc>
          <w:tcPr/>
          <w:p>
            <w:pPr>
              <w:pStyle w:val="Compact"/>
              <w:jc w:val="left"/>
            </w:pPr>
            <w:r>
              <w:rPr>
                <w:bCs/>
                <w:b/>
              </w:rPr>
              <w:t xml:space="preserve">Curriculum Developer – Digital Learning Resource Creation</w:t>
            </w:r>
            <w:r>
              <w:br/>
            </w:r>
            <w:r>
              <w:t xml:space="preserve">Development of 120 interactive digital learning modules, video tutorials, and adaptive quiz banks to support the revised curriculum. All materials were produced in accordance with Singapore Singapore accessibility guidelines and were hosted on the client's Learning Management System (LMS).</w:t>
            </w:r>
          </w:p>
        </w:tc>
        <w:tc>
          <w:tcPr/>
          <w:p>
            <w:pPr>
              <w:pStyle w:val="Compact"/>
              <w:jc w:val="left"/>
            </w:pPr>
            <w:r>
              <w:t xml:space="preserve">120 modules</w:t>
            </w:r>
          </w:p>
        </w:tc>
        <w:tc>
          <w:tcPr/>
          <w:p>
            <w:pPr>
              <w:pStyle w:val="Compact"/>
              <w:jc w:val="left"/>
            </w:pPr>
            <w:r>
              <w:t xml:space="preserve">SGD 220.00</w:t>
            </w:r>
          </w:p>
        </w:tc>
        <w:tc>
          <w:tcPr/>
          <w:p>
            <w:pPr>
              <w:pStyle w:val="Compact"/>
              <w:jc w:val="left"/>
            </w:pPr>
            <w:r>
              <w:t xml:space="preserve">SGD 26,400.00</w:t>
            </w:r>
          </w:p>
        </w:tc>
      </w:tr>
      <w:tr>
        <w:tc>
          <w:tcPr/>
          <w:p>
            <w:pPr>
              <w:pStyle w:val="Compact"/>
              <w:jc w:val="left"/>
            </w:pPr>
            <w:r>
              <w:t xml:space="preserve">6</w:t>
            </w:r>
          </w:p>
        </w:tc>
        <w:tc>
          <w:tcPr/>
          <w:p>
            <w:pPr>
              <w:pStyle w:val="Compact"/>
              <w:jc w:val="left"/>
            </w:pPr>
            <w:r>
              <w:rPr>
                <w:bCs/>
                <w:b/>
              </w:rPr>
              <w:t xml:space="preserve">Curriculum Developer – Ongoing Consultancy &amp; Review (Q3 2025)</w:t>
            </w:r>
            <w:r>
              <w:br/>
            </w:r>
            <w:r>
              <w:t xml:space="preserve">Quarterly review and iterative refinement of the implemented curriculum. The Curriculum Developer conducted classroom observations, gathered student performance data, and issued a formal review report with actionable recommendations for the Singapore Singapore academic year 2025/2026.</w:t>
            </w:r>
          </w:p>
        </w:tc>
        <w:tc>
          <w:tcPr/>
          <w:p>
            <w:pPr>
              <w:pStyle w:val="Compact"/>
              <w:jc w:val="left"/>
            </w:pPr>
            <w:r>
              <w:t xml:space="preserve">1 quarter</w:t>
            </w:r>
          </w:p>
        </w:tc>
        <w:tc>
          <w:tcPr/>
          <w:p>
            <w:pPr>
              <w:pStyle w:val="Compact"/>
              <w:jc w:val="left"/>
            </w:pPr>
            <w:r>
              <w:t xml:space="preserve">SGD 8,500.00</w:t>
            </w:r>
          </w:p>
        </w:tc>
        <w:tc>
          <w:tcPr/>
          <w:p>
            <w:pPr>
              <w:pStyle w:val="Compact"/>
              <w:jc w:val="left"/>
            </w:pPr>
            <w:r>
              <w:t xml:space="preserve">SGD 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100,320.00</w:t>
            </w:r>
          </w:p>
        </w:tc>
      </w:tr>
      <w:tr>
        <w:tc>
          <w:tcPr/>
          <w:p>
            <w:pPr>
              <w:pStyle w:val="Compact"/>
              <w:jc w:val="left"/>
            </w:pPr>
            <w:r>
              <w:t xml:space="preserve">GST @ 9% (Singapore Singapore)</w:t>
            </w:r>
          </w:p>
        </w:tc>
        <w:tc>
          <w:tcPr/>
          <w:p>
            <w:pPr>
              <w:pStyle w:val="Compact"/>
              <w:jc w:val="right"/>
            </w:pPr>
            <w:r>
              <w:t xml:space="preserve">SGD 9,028.80</w:t>
            </w:r>
          </w:p>
        </w:tc>
      </w:tr>
      <w:tr>
        <w:tc>
          <w:tcPr/>
          <w:p>
            <w:pPr>
              <w:pStyle w:val="Compact"/>
              <w:jc w:val="left"/>
            </w:pPr>
            <w:r>
              <w:t xml:space="preserve">Early Payment Discount (2% if paid before 20 June 2025)</w:t>
            </w:r>
          </w:p>
        </w:tc>
        <w:tc>
          <w:tcPr/>
          <w:p>
            <w:pPr>
              <w:pStyle w:val="Compact"/>
              <w:jc w:val="right"/>
            </w:pPr>
            <w:r>
              <w:t xml:space="preserve">-SGD 2,006.40</w:t>
            </w:r>
          </w:p>
        </w:tc>
      </w:tr>
      <w:tr>
        <w:tc>
          <w:tcPr/>
          <w:p>
            <w:pPr>
              <w:pStyle w:val="Compact"/>
              <w:jc w:val="left"/>
            </w:pPr>
            <w:r>
              <w:t xml:space="preserve">Grand Total Due</w:t>
            </w:r>
          </w:p>
        </w:tc>
        <w:tc>
          <w:tcPr/>
          <w:p>
            <w:pPr>
              <w:pStyle w:val="Compact"/>
              <w:jc w:val="right"/>
            </w:pPr>
            <w:r>
              <w:t xml:space="preserve">SGD 107,342.40</w:t>
            </w:r>
          </w:p>
        </w:tc>
      </w:tr>
    </w:tbl>
    <w:bookmarkStart w:id="23" w:name="payment-terms-instructions"/>
    <w:p>
      <w:pPr>
        <w:pStyle w:val="Heading4"/>
      </w:pPr>
      <w:r>
        <w:t xml:space="preserve">Payment Terms &amp; Instructions</w:t>
      </w:r>
    </w:p>
    <w:p>
      <w:pPr>
        <w:pStyle w:val="FirstParagraph"/>
      </w:pPr>
      <w:r>
        <w:rPr>
          <w:bCs/>
          <w:b/>
        </w:rPr>
        <w:t xml:space="preserve">Method:</w:t>
      </w:r>
      <w:r>
        <w:t xml:space="preserve"> </w:t>
      </w:r>
      <w:r>
        <w:t xml:space="preserve">Bank Transfer (Wire Transfer) to the account below.</w:t>
      </w:r>
    </w:p>
    <w:p>
      <w:pPr>
        <w:pStyle w:val="BodyText"/>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Meridian Curriculum Solutions Pte.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INV-2025-SG-0472</w:t>
      </w:r>
    </w:p>
    <w:p>
      <w:pPr>
        <w:pStyle w:val="BodyText"/>
      </w:pPr>
      <w:r>
        <w:rPr>
          <w:bCs/>
          <w:b/>
        </w:rPr>
        <w:t xml:space="preserve">Terms:</w:t>
      </w:r>
      <w:r>
        <w:t xml:space="preserve"> </w:t>
      </w:r>
      <w:r>
        <w:t xml:space="preserve">Payment is due within fourteen (14) calendar days from the issue date of this Invoice. Late payments shall attract interest at the rate of 1.5% per month as stipulated under the Singapore Singapore Interest Act. This Invoice is governed by the laws of Singapore Singapore and any disputes shall be resolved through arbitration in Singapore Singapore in accordance with the rules of the Singapore International Arbitration Centre (SIAC).</w:t>
      </w:r>
    </w:p>
    <w:bookmarkEnd w:id="23"/>
    <w:bookmarkStart w:id="24" w:name="notes-additional-information"/>
    <w:p>
      <w:pPr>
        <w:pStyle w:val="Heading4"/>
      </w:pPr>
      <w:r>
        <w:t xml:space="preserve">Notes &amp; Additional Information</w:t>
      </w:r>
    </w:p>
    <w:p>
      <w:pPr>
        <w:pStyle w:val="FirstParagraph"/>
      </w:pPr>
      <w:r>
        <w:t xml:space="preserve">1. This Invoice covers all Curriculum Developer services rendered between 1 March 2025 and 31 May 2025. All deliverables have been accepted in writing by the client's Director of Academics on 10 June 2025.</w:t>
      </w:r>
    </w:p>
    <w:p>
      <w:pPr>
        <w:pStyle w:val="BodyText"/>
      </w:pPr>
      <w:r>
        <w:t xml:space="preserve">2. The Curriculum Developer engagement was conducted in full compliance with the Singapore Singapore Private Education Regulations and the institution's internal procurement policies. All intellectual property rights to the developed curriculum materials are transferred to Eastbridge International Academy upon full settlement of this Invoice.</w:t>
      </w:r>
    </w:p>
    <w:p>
      <w:pPr>
        <w:pStyle w:val="BodyText"/>
      </w:pPr>
      <w:r>
        <w:t xml:space="preserve">3. A separate Invoice will be issued for the Q4 2025 consultancy review if the client elects to continue the Curriculum Developer engagement beyond the current contract period.</w:t>
      </w:r>
    </w:p>
    <w:p>
      <w:pPr>
        <w:pStyle w:val="BodyText"/>
      </w:pPr>
      <w:r>
        <w:t xml:space="preserve">4. Please retain this Invoice for your records. A digital copy has also been sent to procurement@eastbridge.edu.sg. For any queries regarding this Invoice or the Curriculum Developer services described herein, please contact our billing department within thirty (30) days.</w:t>
      </w:r>
    </w:p>
    <w:p>
      <w:pPr>
        <w:pStyle w:val="BodyText"/>
      </w:pPr>
      <w:r>
        <w:t xml:space="preserve">5. This document constitutes a formal Invoice under the Singapore Singapore Goods and Services Tax (GST) Act. The GST registration number of the service provider is GST2019334567K.</w:t>
      </w:r>
    </w:p>
    <w:bookmarkEnd w:id="24"/>
    <w:p>
      <w:pPr>
        <w:pStyle w:val="BodyText"/>
      </w:pPr>
      <w:r>
        <w:rPr>
          <w:bCs/>
          <w:b/>
        </w:rPr>
        <w:t xml:space="preserve">Meridian Curriculum Solutions Pte. Ltd.</w:t>
      </w:r>
      <w:r>
        <w:t xml:space="preserve"> </w:t>
      </w:r>
      <w:r>
        <w:t xml:space="preserve">| 128 Marina Boulevard, Level 24, Singapore Singapore 018983</w:t>
      </w:r>
    </w:p>
    <w:p>
      <w:pPr>
        <w:pStyle w:val="BodyText"/>
      </w:pPr>
      <w:r>
        <w:t xml:space="preserve">UEN: 2019334567K | GST Reg: GST2019334567K | www.meridiancurriculum.sg</w:t>
      </w:r>
    </w:p>
    <w:p>
      <w:pPr>
        <w:pStyle w:val="BodyText"/>
      </w:pPr>
      <w:r>
        <w:t xml:space="preserve">This Invoice was generated electronically and is valid without a physical signature. Thank you for engaging our Curriculum Developer team. We look forward to continuing our partnership in advancing educational excellence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Singapore Singapore</dc:title>
  <dc:creator/>
  <dc:language>en</dc:language>
  <cp:keywords/>
  <dcterms:created xsi:type="dcterms:W3CDTF">2026-10-10T03:38:23Z</dcterms:created>
  <dcterms:modified xsi:type="dcterms:W3CDTF">2026-10-10T03:38:23Z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