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educraft-solutions-pty-ltd"/>
    <w:p>
      <w:pPr>
        <w:pStyle w:val="Heading1"/>
      </w:pPr>
      <w:r>
        <w:t xml:space="preserve">EduCraft Solutions (Pty) Ltd</w:t>
      </w:r>
    </w:p>
    <w:p>
      <w:pPr>
        <w:pStyle w:val="FirstParagraph"/>
      </w:pPr>
      <w:r>
        <w:t xml:space="preserve">124 Sea Point Promenade, Sea Point</w:t>
      </w:r>
    </w:p>
    <w:p>
      <w:pPr>
        <w:pStyle w:val="BodyText"/>
      </w:pPr>
      <w:r>
        <w:t xml:space="preserve">Cape Town, 8005, Western Cape</w:t>
      </w:r>
    </w:p>
    <w:p>
      <w:pPr>
        <w:pStyle w:val="BodyText"/>
      </w:pPr>
      <w:r>
        <w:t xml:space="preserve">South Africa Cape Town</w:t>
      </w:r>
    </w:p>
    <w:p>
      <w:pPr>
        <w:pStyle w:val="BodyText"/>
      </w:pPr>
      <w:r>
        <w:t xml:space="preserve">Tel: +27 21 430 5567 | Email: billing@educraft.co.za</w:t>
      </w:r>
    </w:p>
    <w:p>
      <w:pPr>
        <w:pStyle w:val="BodyText"/>
      </w:pPr>
      <w:r>
        <w:t xml:space="preserve">VAT Registration No: 4930287615</w:t>
      </w:r>
    </w:p>
    <w:p>
      <w:pPr>
        <w:pStyle w:val="BodyText"/>
      </w:pPr>
      <w:r>
        <w:t xml:space="preserve">Curriculum Developer Specialist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ECF-2025-00472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14 July 2025</w:t>
      </w:r>
    </w:p>
    <w:p>
      <w:pPr>
        <w:pStyle w:val="BodyText"/>
      </w:pPr>
      <w:r>
        <w:rPr>
          <w:bCs/>
          <w:b/>
        </w:rPr>
        <w:t xml:space="preserve">Reference:</w:t>
      </w:r>
      <w:r>
        <w:t xml:space="preserve"> </w:t>
      </w:r>
      <w:r>
        <w:t xml:space="preserve">CT-CURR-2025-Q2</w:t>
      </w:r>
    </w:p>
    <w:bookmarkEnd w:id="21"/>
    <w:bookmarkStart w:id="22" w:name="billed-to"/>
    <w:p>
      <w:pPr>
        <w:pStyle w:val="Heading3"/>
      </w:pPr>
      <w:r>
        <w:t xml:space="preserve">Billed To</w:t>
      </w:r>
    </w:p>
    <w:p>
      <w:pPr>
        <w:pStyle w:val="FirstParagraph"/>
      </w:pPr>
      <w:r>
        <w:rPr>
          <w:bCs/>
          <w:b/>
        </w:rPr>
        <w:t xml:space="preserve">Western Cape Department of Education</w:t>
      </w:r>
    </w:p>
    <w:p>
      <w:pPr>
        <w:pStyle w:val="BodyText"/>
      </w:pPr>
      <w:r>
        <w:t xml:space="preserve">Curriculum &amp; Assessment Division</w:t>
      </w:r>
    </w:p>
    <w:p>
      <w:pPr>
        <w:pStyle w:val="BodyText"/>
      </w:pPr>
      <w:r>
        <w:t xml:space="preserve">3rd Floor, Education House</w:t>
      </w:r>
    </w:p>
    <w:p>
      <w:pPr>
        <w:pStyle w:val="BodyText"/>
      </w:pPr>
      <w:r>
        <w:t xml:space="preserve">123 Main Road, Cape Town, 8001</w:t>
      </w:r>
    </w:p>
    <w:p>
      <w:pPr>
        <w:pStyle w:val="BodyText"/>
      </w:pPr>
      <w:r>
        <w:t xml:space="preserve">South Africa Cape Town</w:t>
      </w:r>
    </w:p>
    <w:p>
      <w:pPr>
        <w:pStyle w:val="BodyText"/>
      </w:pPr>
      <w:r>
        <w:t xml:space="preserve">Attn: Dr. Naledi van der Merwe</w:t>
      </w:r>
    </w:p>
    <w:p>
      <w:pPr>
        <w:pStyle w:val="BodyText"/>
      </w:pPr>
      <w:r>
        <w:t xml:space="preserve">Email: n.vanderm@education.gov.za</w:t>
      </w:r>
    </w:p>
    <w:bookmarkEnd w:id="22"/>
    <w:bookmarkStart w:id="23" w:name="prepared-by"/>
    <w:p>
      <w:pPr>
        <w:pStyle w:val="Heading3"/>
      </w:pPr>
      <w:r>
        <w:t xml:space="preserve">Prepared By</w:t>
      </w:r>
    </w:p>
    <w:p>
      <w:pPr>
        <w:pStyle w:val="FirstParagraph"/>
      </w:pPr>
      <w:r>
        <w:rPr>
          <w:bCs/>
          <w:b/>
        </w:rPr>
        <w:t xml:space="preserve">EduCraft Solutions (Pty) Ltd</w:t>
      </w:r>
    </w:p>
    <w:p>
      <w:pPr>
        <w:pStyle w:val="BodyText"/>
      </w:pPr>
      <w:r>
        <w:t xml:space="preserve">Lead Curriculum Developer: Prof. Thabo Mokoena</w:t>
      </w:r>
    </w:p>
    <w:p>
      <w:pPr>
        <w:pStyle w:val="BodyText"/>
      </w:pPr>
      <w:r>
        <w:t xml:space="preserve">124 Sea Point Promenade, Sea Point</w:t>
      </w:r>
    </w:p>
    <w:p>
      <w:pPr>
        <w:pStyle w:val="BodyText"/>
      </w:pPr>
      <w:r>
        <w:t xml:space="preserve">Cape Town, 8005, Western Cape</w:t>
      </w:r>
    </w:p>
    <w:p>
      <w:pPr>
        <w:pStyle w:val="BodyText"/>
      </w:pPr>
      <w:r>
        <w:t xml:space="preserve">South Africa Cape Town</w:t>
      </w:r>
    </w:p>
    <w:p>
      <w:pPr>
        <w:pStyle w:val="BodyText"/>
      </w:pPr>
      <w:r>
        <w:t xml:space="preserve">Email: billing@educraft.co.za</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Duration / 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1</w:t>
            </w:r>
          </w:p>
        </w:tc>
        <w:tc>
          <w:tcPr/>
          <w:p>
            <w:pPr>
              <w:pStyle w:val="Compact"/>
              <w:jc w:val="left"/>
            </w:pPr>
            <w:r>
              <w:rPr>
                <w:bCs/>
                <w:b/>
              </w:rPr>
              <w:t xml:space="preserve">Curriculum Developer – Senior Level (Grades 10–12) Mathematics Curriculum Redesign.</w:t>
            </w:r>
            <w:r>
              <w:t xml:space="preserve"> </w:t>
            </w:r>
            <w:r>
              <w:t xml:space="preserve">Comprehensive review, restructuring, and modernisation of the existing mathematics curriculum framework for senior secondary schools in the Western Cape. Includes alignment with the latest CAPS policy updates, integration of competency-based assessment strategies, and development of differentiated learning pathways. Delivered by a certified Curriculum Developer with over 15 years of experience in South African education systems.</w:t>
            </w:r>
          </w:p>
        </w:tc>
        <w:tc>
          <w:tcPr/>
          <w:p>
            <w:pPr>
              <w:pStyle w:val="Compact"/>
              <w:jc w:val="left"/>
            </w:pPr>
            <w:r>
              <w:t xml:space="preserve">60 hours</w:t>
            </w:r>
          </w:p>
        </w:tc>
        <w:tc>
          <w:tcPr/>
          <w:p>
            <w:pPr>
              <w:pStyle w:val="Compact"/>
              <w:jc w:val="left"/>
            </w:pPr>
            <w:r>
              <w:t xml:space="preserve">R 1,850.00</w:t>
            </w:r>
          </w:p>
        </w:tc>
        <w:tc>
          <w:tcPr/>
          <w:p>
            <w:pPr>
              <w:pStyle w:val="Compact"/>
              <w:jc w:val="left"/>
            </w:pPr>
            <w:r>
              <w:t xml:space="preserve">R 111,000.00</w:t>
            </w:r>
          </w:p>
        </w:tc>
      </w:tr>
      <w:tr>
        <w:tc>
          <w:tcPr/>
          <w:p>
            <w:pPr>
              <w:pStyle w:val="Compact"/>
              <w:jc w:val="left"/>
            </w:pPr>
            <w:r>
              <w:t xml:space="preserve">2</w:t>
            </w:r>
          </w:p>
        </w:tc>
        <w:tc>
          <w:tcPr/>
          <w:p>
            <w:pPr>
              <w:pStyle w:val="Compact"/>
              <w:jc w:val="left"/>
            </w:pPr>
            <w:r>
              <w:rPr>
                <w:bCs/>
                <w:b/>
              </w:rPr>
              <w:t xml:space="preserve">Curriculum Developer – Natural Sciences &amp; Life Sciences Module Development.</w:t>
            </w:r>
            <w:r>
              <w:t xml:space="preserve"> </w:t>
            </w:r>
            <w:r>
              <w:t xml:space="preserve">Design and authoring of 24 new lesson modules for Grade 11 and Grade 12 Natural Sciences, incorporating indigenous knowledge systems relevant to the South Africa Cape Town region. Includes teacher facilitation guides, learner workbooks, and digital resource packs. All materials developed in accordance with the Department of Basic Education's curriculum development standards.</w:t>
            </w:r>
          </w:p>
        </w:tc>
        <w:tc>
          <w:tcPr/>
          <w:p>
            <w:pPr>
              <w:pStyle w:val="Compact"/>
              <w:jc w:val="left"/>
            </w:pPr>
            <w:r>
              <w:t xml:space="preserve">80 hours</w:t>
            </w:r>
          </w:p>
        </w:tc>
        <w:tc>
          <w:tcPr/>
          <w:p>
            <w:pPr>
              <w:pStyle w:val="Compact"/>
              <w:jc w:val="left"/>
            </w:pPr>
            <w:r>
              <w:t xml:space="preserve">R 1,850.00</w:t>
            </w:r>
          </w:p>
        </w:tc>
        <w:tc>
          <w:tcPr/>
          <w:p>
            <w:pPr>
              <w:pStyle w:val="Compact"/>
              <w:jc w:val="left"/>
            </w:pPr>
            <w:r>
              <w:t xml:space="preserve">R 148,000.00</w:t>
            </w:r>
          </w:p>
        </w:tc>
      </w:tr>
      <w:tr>
        <w:tc>
          <w:tcPr/>
          <w:p>
            <w:pPr>
              <w:pStyle w:val="Compact"/>
              <w:jc w:val="left"/>
            </w:pPr>
            <w:r>
              <w:t xml:space="preserve">3</w:t>
            </w:r>
          </w:p>
        </w:tc>
        <w:tc>
          <w:tcPr/>
          <w:p>
            <w:pPr>
              <w:pStyle w:val="Compact"/>
              <w:jc w:val="left"/>
            </w:pPr>
            <w:r>
              <w:rPr>
                <w:bCs/>
                <w:b/>
              </w:rPr>
              <w:t xml:space="preserve">Curriculum Developer – Professional Development &amp; Teacher Training Workshops.</w:t>
            </w:r>
            <w:r>
              <w:t xml:space="preserve"> </w:t>
            </w:r>
            <w:r>
              <w:t xml:space="preserve">Facilitation of four (4) full-day in-service training workshops for 120 senior phase teachers across 15 schools in the Cape Town metropolitan area. Workshops cover the newly developed curriculum frameworks, assessment literacy, and inclusive education strategies. Includes pre-workshop preparation, post-workshop follow-up documentation, and a 30-day support hotline for participating educators.</w:t>
            </w:r>
          </w:p>
        </w:tc>
        <w:tc>
          <w:tcPr/>
          <w:p>
            <w:pPr>
              <w:pStyle w:val="Compact"/>
              <w:jc w:val="left"/>
            </w:pPr>
            <w:r>
              <w:t xml:space="preserve">4 days</w:t>
            </w:r>
          </w:p>
        </w:tc>
        <w:tc>
          <w:tcPr/>
          <w:p>
            <w:pPr>
              <w:pStyle w:val="Compact"/>
              <w:jc w:val="left"/>
            </w:pPr>
            <w:r>
              <w:t xml:space="preserve">R 28,500.00</w:t>
            </w:r>
          </w:p>
        </w:tc>
        <w:tc>
          <w:tcPr/>
          <w:p>
            <w:pPr>
              <w:pStyle w:val="Compact"/>
              <w:jc w:val="left"/>
            </w:pPr>
            <w:r>
              <w:t xml:space="preserve">R 114,000.00</w:t>
            </w:r>
          </w:p>
        </w:tc>
      </w:tr>
      <w:tr>
        <w:tc>
          <w:tcPr/>
          <w:p>
            <w:pPr>
              <w:pStyle w:val="Compact"/>
              <w:jc w:val="left"/>
            </w:pPr>
            <w:r>
              <w:t xml:space="preserve">4</w:t>
            </w:r>
          </w:p>
        </w:tc>
        <w:tc>
          <w:tcPr/>
          <w:p>
            <w:pPr>
              <w:pStyle w:val="Compact"/>
              <w:jc w:val="left"/>
            </w:pPr>
            <w:r>
              <w:rPr>
                <w:bCs/>
                <w:b/>
              </w:rPr>
              <w:t xml:space="preserve">Curriculum Developer – Assessment &amp; Evaluation Framework Design.</w:t>
            </w:r>
            <w:r>
              <w:t xml:space="preserve"> </w:t>
            </w:r>
            <w:r>
              <w:t xml:space="preserve">Development of a comprehensive summative and formative assessment framework aligned with the redesigned curriculum. Includes rubric design, moderation guidelines, internal and external assessment protocols, and a digital assessment tracking template. The Curriculum Developer conducted three stakeholder consultation sessions with school principals, subject advisors, and the Western Cape Education Department's assessment unit in South Africa Cape Town.</w:t>
            </w:r>
          </w:p>
        </w:tc>
        <w:tc>
          <w:tcPr/>
          <w:p>
            <w:pPr>
              <w:pStyle w:val="Compact"/>
              <w:jc w:val="left"/>
            </w:pPr>
            <w:r>
              <w:t xml:space="preserve">45 hours</w:t>
            </w:r>
          </w:p>
        </w:tc>
        <w:tc>
          <w:tcPr/>
          <w:p>
            <w:pPr>
              <w:pStyle w:val="Compact"/>
              <w:jc w:val="left"/>
            </w:pPr>
            <w:r>
              <w:t xml:space="preserve">R 1,850.00</w:t>
            </w:r>
          </w:p>
        </w:tc>
        <w:tc>
          <w:tcPr/>
          <w:p>
            <w:pPr>
              <w:pStyle w:val="Compact"/>
              <w:jc w:val="left"/>
            </w:pPr>
            <w:r>
              <w:t xml:space="preserve">R 83,250.00</w:t>
            </w:r>
          </w:p>
        </w:tc>
      </w:tr>
      <w:tr>
        <w:tc>
          <w:tcPr/>
          <w:p>
            <w:pPr>
              <w:pStyle w:val="Compact"/>
              <w:jc w:val="left"/>
            </w:pPr>
            <w:r>
              <w:t xml:space="preserve">5</w:t>
            </w:r>
          </w:p>
        </w:tc>
        <w:tc>
          <w:tcPr/>
          <w:p>
            <w:pPr>
              <w:pStyle w:val="Compact"/>
              <w:jc w:val="left"/>
            </w:pPr>
            <w:r>
              <w:rPr>
                <w:bCs/>
                <w:b/>
              </w:rPr>
              <w:t xml:space="preserve">Curriculum Developer – Project Management &amp; Quality Assurance.</w:t>
            </w:r>
            <w:r>
              <w:t xml:space="preserve"> </w:t>
            </w:r>
            <w:r>
              <w:t xml:space="preserve">End-to-end project coordination, quality assurance review, peer evaluation, and final documentation packaging for the entire curriculum development cycle. Includes bi-weekly progress reporting to the Western Cape Department of Education, revision cycles based on stakeholder feedback, and final submission of all deliverables in both print and digital formats. All work conducted in compliance with the South Africa Cape Town municipal education procurement guidelines.</w:t>
            </w:r>
          </w:p>
        </w:tc>
        <w:tc>
          <w:tcPr/>
          <w:p>
            <w:pPr>
              <w:pStyle w:val="Compact"/>
              <w:jc w:val="left"/>
            </w:pPr>
            <w:r>
              <w:t xml:space="preserve">30 hours</w:t>
            </w:r>
          </w:p>
        </w:tc>
        <w:tc>
          <w:tcPr/>
          <w:p>
            <w:pPr>
              <w:pStyle w:val="Compact"/>
              <w:jc w:val="left"/>
            </w:pPr>
            <w:r>
              <w:t xml:space="preserve">R 2,100.00</w:t>
            </w:r>
          </w:p>
        </w:tc>
        <w:tc>
          <w:tcPr/>
          <w:p>
            <w:pPr>
              <w:pStyle w:val="Compact"/>
              <w:jc w:val="left"/>
            </w:pPr>
            <w:r>
              <w:t xml:space="preserve">R 63,000.00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519,250.00</w:t>
            </w:r>
          </w:p>
        </w:tc>
      </w:tr>
      <w:tr>
        <w:tc>
          <w:tcPr/>
          <w:p>
            <w:pPr>
              <w:pStyle w:val="Compact"/>
              <w:jc w:val="left"/>
            </w:pPr>
            <w:r>
              <w:t xml:space="preserve">VAT @ 15%</w:t>
            </w:r>
          </w:p>
        </w:tc>
        <w:tc>
          <w:tcPr/>
          <w:p>
            <w:pPr>
              <w:pStyle w:val="Compact"/>
              <w:jc w:val="left"/>
            </w:pPr>
            <w:r>
              <w:t xml:space="preserve">R 77,887.50</w:t>
            </w:r>
          </w:p>
        </w:tc>
      </w:tr>
      <w:tr>
        <w:tc>
          <w:tcPr/>
          <w:p>
            <w:pPr>
              <w:pStyle w:val="Compact"/>
              <w:jc w:val="left"/>
            </w:pPr>
            <w:r>
              <w:t xml:space="preserve">Discount (Early Payment – 2%)</w:t>
            </w:r>
          </w:p>
        </w:tc>
        <w:tc>
          <w:tcPr/>
          <w:p>
            <w:pPr>
              <w:pStyle w:val="Compact"/>
              <w:jc w:val="left"/>
            </w:pPr>
            <w:r>
              <w:t xml:space="preserve">- R 10,385.00</w:t>
            </w:r>
          </w:p>
        </w:tc>
      </w:tr>
      <w:tr>
        <w:tc>
          <w:tcPr/>
          <w:p>
            <w:pPr>
              <w:pStyle w:val="Compact"/>
              <w:jc w:val="left"/>
            </w:pPr>
            <w:r>
              <w:t xml:space="preserve">Grand Total (ZAR)</w:t>
            </w:r>
          </w:p>
        </w:tc>
        <w:tc>
          <w:tcPr/>
          <w:p>
            <w:pPr>
              <w:pStyle w:val="Compact"/>
              <w:jc w:val="left"/>
            </w:pPr>
            <w:r>
              <w:t xml:space="preserve">R 586,752.50</w:t>
            </w:r>
          </w:p>
        </w:tc>
      </w:tr>
    </w:tbl>
    <w:bookmarkStart w:id="24" w:name="payment-terms-conditions"/>
    <w:p>
      <w:pPr>
        <w:pStyle w:val="Heading3"/>
      </w:pPr>
      <w:r>
        <w:t xml:space="preserve">Payment Terms &amp; Conditions</w:t>
      </w:r>
    </w:p>
    <w:p>
      <w:pPr>
        <w:pStyle w:val="FirstParagraph"/>
      </w:pPr>
      <w:r>
        <w:t xml:space="preserve">This Invoice is issued by EduCraft Solutions (Pty) Ltd, a registered Curriculum Developer consultancy operating in South Africa Cape Town, in accordance with the service-level agreement (SLA) dated 01 March 2025 (Ref: SLA-CT-2025-019).</w:t>
      </w:r>
    </w:p>
    <w:p>
      <w:pPr>
        <w:numPr>
          <w:ilvl w:val="0"/>
          <w:numId w:val="1001"/>
        </w:numPr>
        <w:pStyle w:val="Compact"/>
      </w:pPr>
      <w:r>
        <w:t xml:space="preserve">Payment is due within thirty (30) calendar days from the Invoice date of 14 June 2025, i.e., no later than 14 July 2025.</w:t>
      </w:r>
    </w:p>
    <w:p>
      <w:pPr>
        <w:numPr>
          <w:ilvl w:val="0"/>
          <w:numId w:val="1001"/>
        </w:numPr>
        <w:pStyle w:val="Compact"/>
      </w:pPr>
      <w:r>
        <w:t xml:space="preserve">Payments should be made via Electronic Funds Transfer (EFT) to the following account: FNB Business Account, Account No: 6284519307, Branch Code: 250655, Reference: ECF-2025-00472.</w:t>
      </w:r>
    </w:p>
    <w:p>
      <w:pPr>
        <w:numPr>
          <w:ilvl w:val="0"/>
          <w:numId w:val="1001"/>
        </w:numPr>
        <w:pStyle w:val="Compact"/>
      </w:pPr>
      <w:r>
        <w:t xml:space="preserve">A late payment penalty of 1.75% per month (or part thereof) will be applied to any outstanding balance after the due date, in line with the National Credit Act of South Africa.</w:t>
      </w:r>
    </w:p>
    <w:p>
      <w:pPr>
        <w:numPr>
          <w:ilvl w:val="0"/>
          <w:numId w:val="1001"/>
        </w:numPr>
        <w:pStyle w:val="Compact"/>
      </w:pPr>
      <w:r>
        <w:t xml:space="preserve">This Invoice is valid for 90 days from the date of issue. After this period, the Curriculum Developer services quoted may be subject to rate revision.</w:t>
      </w:r>
    </w:p>
    <w:p>
      <w:pPr>
        <w:numPr>
          <w:ilvl w:val="0"/>
          <w:numId w:val="1001"/>
        </w:numPr>
        <w:pStyle w:val="Compact"/>
      </w:pPr>
      <w:r>
        <w:t xml:space="preserve">All deliverables referenced in this Invoice have been accepted in writing by the Western Cape Department of Education on 05 June 2025.</w:t>
      </w:r>
    </w:p>
    <w:bookmarkEnd w:id="24"/>
    <w:bookmarkStart w:id="25" w:name="important-notes"/>
    <w:p>
      <w:pPr>
        <w:pStyle w:val="Heading3"/>
      </w:pPr>
      <w:r>
        <w:t xml:space="preserve">Important Notes</w:t>
      </w:r>
    </w:p>
    <w:p>
      <w:pPr>
        <w:pStyle w:val="FirstParagraph"/>
      </w:pPr>
      <w:r>
        <w:t xml:space="preserve">EduCraft Solutions (Pty) Ltd is a B-BBEE Level 1 contributor and a registered Curriculum Developer firm based in South Africa Cape Town. All curriculum development work performed under this Invoice was conducted in full compliance with the South African Schools Act (Act 84 of 1996), the National Curriculum and Assessment Policy Statement (CAPS), and the Western Cape Education Department's procurement regulations.</w:t>
      </w:r>
    </w:p>
    <w:p>
      <w:pPr>
        <w:pStyle w:val="BodyText"/>
      </w:pPr>
      <w:r>
        <w:t xml:space="preserve">The Curriculum Developer team acknowledges the cultural and linguistic diversity of the Cape Town education landscape and has ensured that all materials developed are inclusive, contextually relevant, and accessible to learners across all language groups represented in the region.</w:t>
      </w:r>
    </w:p>
    <w:p>
      <w:pPr>
        <w:pStyle w:val="BodyText"/>
      </w:pPr>
      <w:r>
        <w:t xml:space="preserve">Should you require a revised Invoice, a detailed itemised breakdown, or any clarification regarding the Curriculum Developer services rendered, please contact our billing department at billing@educraft.co.za or +27 21 430 5567 within 14 days of this Invoice date.</w:t>
      </w:r>
    </w:p>
    <w:bookmarkEnd w:id="25"/>
    <w:p>
      <w:pPr>
        <w:pStyle w:val="BodyText"/>
      </w:pPr>
      <w:r>
        <w:rPr>
          <w:bCs/>
          <w:b/>
        </w:rPr>
        <w:t xml:space="preserve">EduCraft Solutions (Pty) Ltd</w:t>
      </w:r>
      <w:r>
        <w:t xml:space="preserve"> </w:t>
      </w:r>
      <w:r>
        <w:t xml:space="preserve">| Curriculum Developer Services | South Africa Cape Town</w:t>
      </w:r>
    </w:p>
    <w:p>
      <w:pPr>
        <w:pStyle w:val="BodyText"/>
      </w:pPr>
      <w:r>
        <w:t xml:space="preserve">124 Sea Point Promenade, Sea Point, Cape Town, 8005, Western Cape, South Africa</w:t>
      </w:r>
    </w:p>
    <w:p>
      <w:pPr>
        <w:pStyle w:val="BodyText"/>
      </w:pPr>
      <w:r>
        <w:t xml:space="preserve">Reg. No: 2016/123456/07 | VAT No: 4930287615 | B-BBEE Level 1</w:t>
      </w:r>
    </w:p>
    <w:p>
      <w:pPr>
        <w:pStyle w:val="BodyText"/>
      </w:pPr>
      <w:r>
        <w:t xml:space="preserve">This is a computer-generated Invoice and does not require a signature. Thank you for your business.</w:t>
      </w:r>
    </w:p>
    <w:p>
      <w:pPr>
        <w:pStyle w:val="BodyText"/>
      </w:pPr>
      <w:r>
        <w:t xml:space="preserve">Invoice ECF-2025-00472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South Africa Cape Town</dc:title>
  <dc:creator/>
  <dc:language>en</dc:language>
  <cp:keywords/>
  <dcterms:created xsi:type="dcterms:W3CDTF">2026-10-10T09:10:31Z</dcterms:created>
  <dcterms:modified xsi:type="dcterms:W3CDTF">2026-10-10T09:10:31Z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