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educurriculum-zimbabwe-pvt-ltd"/>
    <w:p>
      <w:pPr>
        <w:pStyle w:val="Heading1"/>
      </w:pPr>
      <w:r>
        <w:t xml:space="preserve">EduCurriculum Zimbabwe (Pvt) Ltd</w:t>
      </w:r>
    </w:p>
    <w:p>
      <w:pPr>
        <w:pStyle w:val="FirstParagraph"/>
      </w:pPr>
      <w:r>
        <w:t xml:space="preserve">124 Samora Machel Avenue, Harare, Zimbabwe</w:t>
      </w:r>
    </w:p>
    <w:p>
      <w:pPr>
        <w:pStyle w:val="BodyText"/>
      </w:pPr>
      <w:r>
        <w:t xml:space="preserve">P.O. Box 4521, Harare, Zimbabwe</w:t>
      </w:r>
    </w:p>
    <w:p>
      <w:pPr>
        <w:pStyle w:val="BodyText"/>
      </w:pPr>
      <w:r>
        <w:t xml:space="preserve">Tel: +263 242 789 456 | Email: billing@educurriculum.co.zw</w:t>
      </w:r>
    </w:p>
    <w:p>
      <w:pPr>
        <w:pStyle w:val="BodyText"/>
      </w:pPr>
      <w:r>
        <w:t xml:space="preserve">Registration No: ZW-2019-08452 | TIN: 478923-100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ECZ-2025-00347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from-curriculum-developer"/>
    <w:p>
      <w:pPr>
        <w:pStyle w:val="Heading3"/>
      </w:pPr>
      <w:r>
        <w:t xml:space="preserve">Bill From (Curriculum Developer)</w:t>
      </w:r>
    </w:p>
    <w:p>
      <w:pPr>
        <w:pStyle w:val="FirstParagraph"/>
      </w:pPr>
      <w:r>
        <w:rPr>
          <w:bCs/>
          <w:b/>
        </w:rPr>
        <w:t xml:space="preserve">EduCurriculum Zimbabwe (Pvt) Ltd</w:t>
      </w:r>
    </w:p>
    <w:p>
      <w:pPr>
        <w:pStyle w:val="BodyText"/>
      </w:pPr>
      <w:r>
        <w:t xml:space="preserve">Lead Curriculum Developer: Dr. Tendai Moyo</w:t>
      </w:r>
    </w:p>
    <w:p>
      <w:pPr>
        <w:pStyle w:val="BodyText"/>
      </w:pPr>
      <w:r>
        <w:t xml:space="preserve">124 Samora Machel Avenue</w:t>
      </w:r>
    </w:p>
    <w:p>
      <w:pPr>
        <w:pStyle w:val="BodyText"/>
      </w:pPr>
      <w:r>
        <w:t xml:space="preserve">Harare, Zimbabwe</w:t>
      </w:r>
    </w:p>
    <w:p>
      <w:pPr>
        <w:pStyle w:val="BodyText"/>
      </w:pPr>
      <w:r>
        <w:t xml:space="preserve">VAT Reg: 478923-100</w:t>
      </w:r>
    </w:p>
    <w:bookmarkEnd w:id="22"/>
    <w:bookmarkStart w:id="23" w:name="bill-to-client"/>
    <w:p>
      <w:pPr>
        <w:pStyle w:val="Heading3"/>
      </w:pPr>
      <w:r>
        <w:t xml:space="preserve">Bill To (Client)</w:t>
      </w:r>
    </w:p>
    <w:p>
      <w:pPr>
        <w:pStyle w:val="FirstParagraph"/>
      </w:pPr>
      <w:r>
        <w:rPr>
          <w:bCs/>
          <w:b/>
        </w:rPr>
        <w:t xml:space="preserve">Harare Provincial Education Authority</w:t>
      </w:r>
    </w:p>
    <w:p>
      <w:pPr>
        <w:pStyle w:val="BodyText"/>
      </w:pPr>
      <w:r>
        <w:t xml:space="preserve">Attn: Director of Curriculum &amp; Assessment</w:t>
      </w:r>
    </w:p>
    <w:p>
      <w:pPr>
        <w:pStyle w:val="BodyText"/>
      </w:pPr>
      <w:r>
        <w:t xml:space="preserve">Ministry of Primary and Secondary Education</w:t>
      </w:r>
    </w:p>
    <w:p>
      <w:pPr>
        <w:pStyle w:val="BodyText"/>
      </w:pPr>
      <w:r>
        <w:t xml:space="preserve">15 Samora Machel Avenue</w:t>
      </w:r>
    </w:p>
    <w:p>
      <w:pPr>
        <w:pStyle w:val="BodyText"/>
      </w:pPr>
      <w:r>
        <w:t xml:space="preserve">Harare, Zimbabwe</w:t>
      </w:r>
    </w:p>
    <w:p>
      <w:pPr>
        <w:pStyle w:val="BodyText"/>
      </w:pPr>
      <w:r>
        <w:t xml:space="preserve">TIN: 123456-700</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Curriculum Developer Services</w:t>
            </w:r>
          </w:p>
        </w:tc>
        <w:tc>
          <w:tcPr/>
          <w:p>
            <w:pPr>
              <w:pStyle w:val="Compact"/>
              <w:jc w:val="left"/>
            </w:pPr>
            <w:r>
              <w:t xml:space="preserve">Qty</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Design and development of a comprehensive Secondary School Mathematics Curriculum Framework (Grades 7–12) aligned with the Zimbabwe National Curriculum Statement, including learning outcomes, assessment criteria, and pedagogical guidelines.</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Curriculum Developer consultation and workshop facilitation for 40 senior teachers in Harare, covering the integration of competency-based assessment strategies into the revised Science Curriculum (Grades 10–12).</w:t>
            </w:r>
          </w:p>
        </w:tc>
        <w:tc>
          <w:tcPr/>
          <w:p>
            <w:pPr>
              <w:pStyle w:val="Compact"/>
              <w:jc w:val="left"/>
            </w:pPr>
            <w:r>
              <w:t xml:space="preserve">3</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03</w:t>
            </w:r>
          </w:p>
        </w:tc>
        <w:tc>
          <w:tcPr/>
          <w:p>
            <w:pPr>
              <w:pStyle w:val="Compact"/>
              <w:jc w:val="left"/>
            </w:pPr>
            <w:r>
              <w:t xml:space="preserve">Development of 120 lesson plan templates and teacher resource guides for the newly revised English Language Curriculum, tailored for public school implementation across the Harare metropolitan area.</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Curriculum Developer on-site advisory and quality assurance review of the draft Social Studies Curriculum for Junior Secondary Schools, including two revision cycles and a final validation report submitted to the Harare Provincial Education Authority.</w:t>
            </w:r>
          </w:p>
        </w:tc>
        <w:tc>
          <w:tcPr/>
          <w:p>
            <w:pPr>
              <w:pStyle w:val="Compact"/>
              <w:jc w:val="left"/>
            </w:pPr>
            <w:r>
              <w:t xml:space="preserve">2</w:t>
            </w:r>
          </w:p>
        </w:tc>
        <w:tc>
          <w:tcPr/>
          <w:p>
            <w:pPr>
              <w:pStyle w:val="Compact"/>
              <w:jc w:val="left"/>
            </w:pPr>
            <w:r>
              <w:t xml:space="preserve">2,100.00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Preparation of a 25-page Curriculum Developer's Technical Report documenting methodology, stakeholder engagement findings, and implementation recommendations for the Zimbabwe Harare pilot programme (Term 2,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Travel, accommodation, and per diem expenses incurred by the Curriculum Developer team during field visits to 8 public schools in the Harare East and Harare West districts for curriculum pilot testing and data collection.</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USD 18,550.00</w:t>
            </w:r>
          </w:p>
        </w:tc>
      </w:tr>
      <w:tr>
        <w:tc>
          <w:tcPr/>
          <w:p>
            <w:pPr>
              <w:pStyle w:val="Compact"/>
              <w:jc w:val="left"/>
            </w:pPr>
            <w:r>
              <w:t xml:space="preserve">VAT @ 15% (Zimbabwe Revenue Authority)</w:t>
            </w:r>
          </w:p>
        </w:tc>
        <w:tc>
          <w:tcPr/>
          <w:p>
            <w:pPr>
              <w:pStyle w:val="Compact"/>
              <w:jc w:val="left"/>
            </w:pPr>
            <w:r>
              <w:t xml:space="preserve">USD 2,782.50</w:t>
            </w:r>
          </w:p>
        </w:tc>
      </w:tr>
      <w:tr>
        <w:tc>
          <w:tcPr/>
          <w:p>
            <w:pPr>
              <w:pStyle w:val="Compact"/>
              <w:jc w:val="left"/>
            </w:pPr>
            <w:r>
              <w:t xml:space="preserve">GRAND TOTAL DUE</w:t>
            </w:r>
          </w:p>
        </w:tc>
        <w:tc>
          <w:tcPr/>
          <w:p>
            <w:pPr>
              <w:pStyle w:val="Compact"/>
              <w:jc w:val="left"/>
            </w:pPr>
            <w:r>
              <w:t xml:space="preserve">USD 21,332.50</w:t>
            </w:r>
          </w:p>
        </w:tc>
      </w:tr>
    </w:tbl>
    <w:bookmarkStart w:id="24" w:name="payment-terms-instructions"/>
    <w:p>
      <w:pPr>
        <w:pStyle w:val="Heading3"/>
      </w:pPr>
      <w:r>
        <w:t xml:space="preserve">Payment Terms &amp; Instructions</w:t>
      </w:r>
    </w:p>
    <w:p>
      <w:pPr>
        <w:pStyle w:val="FirstParagraph"/>
      </w:pPr>
      <w:r>
        <w:t xml:space="preserve">This Invoice must be settled in full within fifteen (15) calendar days of the Invoice date, i.e., no later than 30 June 2025. Payment shall be made via electronic funds transfer (EFT) to the following account:</w:t>
      </w:r>
    </w:p>
    <w:p>
      <w:pPr>
        <w:pStyle w:val="BodyText"/>
      </w:pPr>
      <w:r>
        <w:rPr>
          <w:bCs/>
          <w:b/>
        </w:rPr>
        <w:t xml:space="preserve">Bank:</w:t>
      </w:r>
      <w:r>
        <w:t xml:space="preserve"> </w:t>
      </w:r>
      <w:r>
        <w:t xml:space="preserve">CBZ Bank, Harare Main Branch, Zimbabwe</w:t>
      </w:r>
    </w:p>
    <w:p>
      <w:pPr>
        <w:pStyle w:val="BodyText"/>
      </w:pPr>
      <w:r>
        <w:rPr>
          <w:bCs/>
          <w:b/>
        </w:rPr>
        <w:t xml:space="preserve">Account Name:</w:t>
      </w:r>
      <w:r>
        <w:t xml:space="preserve"> </w:t>
      </w:r>
      <w:r>
        <w:t xml:space="preserve">EduCurriculum Zimbabwe (Pvt) Ltd</w:t>
      </w:r>
    </w:p>
    <w:p>
      <w:pPr>
        <w:pStyle w:val="BodyText"/>
      </w:pPr>
      <w:r>
        <w:rPr>
          <w:bCs/>
          <w:b/>
        </w:rPr>
        <w:t xml:space="preserve">Account Number:</w:t>
      </w:r>
      <w:r>
        <w:t xml:space="preserve"> </w:t>
      </w:r>
      <w:r>
        <w:t xml:space="preserve">400123456789</w:t>
      </w:r>
    </w:p>
    <w:p>
      <w:pPr>
        <w:pStyle w:val="BodyText"/>
      </w:pPr>
      <w:r>
        <w:rPr>
          <w:bCs/>
          <w:b/>
        </w:rPr>
        <w:t xml:space="preserve">Branch Code:</w:t>
      </w:r>
      <w:r>
        <w:t xml:space="preserve"> </w:t>
      </w:r>
      <w:r>
        <w:t xml:space="preserve">400100</w:t>
      </w:r>
    </w:p>
    <w:p>
      <w:pPr>
        <w:pStyle w:val="BodyText"/>
      </w:pPr>
      <w:r>
        <w:rPr>
          <w:bCs/>
          <w:b/>
        </w:rPr>
        <w:t xml:space="preserve">Reference:</w:t>
      </w:r>
      <w:r>
        <w:t xml:space="preserve"> </w:t>
      </w:r>
      <w:r>
        <w:t xml:space="preserve">ECZ-2025-00347</w:t>
      </w:r>
    </w:p>
    <w:p>
      <w:pPr>
        <w:pStyle w:val="BodyText"/>
      </w:pPr>
      <w:r>
        <w:t xml:space="preserve">Please quote the Invoice number as your payment reference. A late payment penalty of 2% per month will be applied to any outstanding balance after the due date in accordance with Zimbabwean commercial law.</w:t>
      </w:r>
    </w:p>
    <w:bookmarkEnd w:id="24"/>
    <w:bookmarkStart w:id="25" w:name="notes-terms-of-service"/>
    <w:p>
      <w:pPr>
        <w:pStyle w:val="Heading3"/>
      </w:pPr>
      <w:r>
        <w:t xml:space="preserve">Notes &amp; Terms of Service</w:t>
      </w:r>
    </w:p>
    <w:p>
      <w:pPr>
        <w:pStyle w:val="FirstParagraph"/>
      </w:pPr>
      <w:r>
        <w:t xml:space="preserve">1. All Curriculum Developer services described in this Invoice were rendered in accordance with the Service Level Agreement (SLA) dated 1 March 2025 between EduCurriculum Zimbabwe (Pvt) Ltd and the Harare Provincial Education Authority.</w:t>
      </w:r>
    </w:p>
    <w:p>
      <w:pPr>
        <w:pStyle w:val="BodyText"/>
      </w:pPr>
      <w:r>
        <w:t xml:space="preserve">2. The Curriculum Developer retains full intellectual property rights over all frameworks, templates, and methodological tools developed under this engagement, unless otherwise stipulated in the master contract. The client is granted a perpetual, non-exclusive licence to use the deliverables for educational purposes within Zimbabwe.</w:t>
      </w:r>
    </w:p>
    <w:p>
      <w:pPr>
        <w:pStyle w:val="BodyText"/>
      </w:pPr>
      <w:r>
        <w:t xml:space="preserve">3. Any disputes arising from this Invoice shall be resolved through mediation in Harare, Zimbabwe, in accordance with the Arbitration Act [Chapter 24:12] of the Laws of Zimbabwe.</w:t>
      </w:r>
    </w:p>
    <w:p>
      <w:pPr>
        <w:pStyle w:val="BodyText"/>
      </w:pPr>
      <w:r>
        <w:t xml:space="preserve">4. This Invoice is valid for 90 days from the date of issue. After this period, the Curriculum Developer reserves the right to re-quote rates based on prevailing market conditions in Zimbabwe Harare.</w:t>
      </w:r>
    </w:p>
    <w:p>
      <w:pPr>
        <w:pStyle w:val="BodyText"/>
      </w:pPr>
      <w:r>
        <w:t xml:space="preserve">5. All amounts are quoted in United States Dollars (USD) as per the agreed contract terms. Equivalent payment in Zimbabwean Dollars (ZWL) at the Reserve Bank of Zimbabwe's official exchange rate on the date of payment is also acceptable.</w:t>
      </w:r>
    </w:p>
    <w:bookmarkEnd w:id="25"/>
    <w:p>
      <w:pPr>
        <w:pStyle w:val="BodyText"/>
      </w:pPr>
      <w:r>
        <w:rPr>
          <w:bCs/>
          <w:b/>
        </w:rPr>
        <w:t xml:space="preserve">Authorised Signatory – Curriculum Developer</w:t>
      </w:r>
      <w:r>
        <w:br/>
      </w:r>
      <w:r>
        <w:t xml:space="preserve">Dr. Tendai Moyo</w:t>
      </w:r>
      <w:r>
        <w:br/>
      </w:r>
      <w:r>
        <w:t xml:space="preserve">Lead Curriculum Developer, EduCurriculum Zimbabwe (Pvt) Ltd</w:t>
      </w:r>
    </w:p>
    <w:p>
      <w:pPr>
        <w:pStyle w:val="BodyText"/>
      </w:pPr>
      <w:r>
        <w:rPr>
          <w:bCs/>
          <w:b/>
        </w:rPr>
        <w:t xml:space="preserve">Received &amp; Approved – Client</w:t>
      </w:r>
      <w:r>
        <w:br/>
      </w:r>
      <w:r>
        <w:t xml:space="preserve">Director of Curriculum &amp; Assessment</w:t>
      </w:r>
      <w:r>
        <w:br/>
      </w:r>
      <w:r>
        <w:t xml:space="preserve">Harare Provincial Education Authority</w:t>
      </w:r>
    </w:p>
    <w:p>
      <w:pPr>
        <w:pStyle w:val="BodyText"/>
      </w:pPr>
      <w:r>
        <w:rPr>
          <w:bCs/>
          <w:b/>
        </w:rPr>
        <w:t xml:space="preserve">EduCurriculum Zimbabwe (Pvt) Ltd</w:t>
      </w:r>
      <w:r>
        <w:t xml:space="preserve"> </w:t>
      </w:r>
      <w:r>
        <w:t xml:space="preserve">| 124 Samora Machel Avenue, Harare, Zimbabwe | Reg: ZW-2019-08452</w:t>
      </w:r>
    </w:p>
    <w:p>
      <w:pPr>
        <w:pStyle w:val="BodyText"/>
      </w:pPr>
      <w:r>
        <w:t xml:space="preserve">This Invoice was generated electronically and is valid without a physical signature. For queries regarding this Invoice, please contact billing@educurriculum.co.zw or call +263 242 789 456.</w:t>
      </w:r>
    </w:p>
    <w:p>
      <w:pPr>
        <w:pStyle w:val="BodyText"/>
      </w:pPr>
      <w:r>
        <w:t xml:space="preserve">Thank you for engaging our Curriculum Developer team. We are committed to advancing quality education across Zimbabwe Harare and the wider nation.</w:t>
      </w:r>
    </w:p>
    <w:p>
      <w:pPr>
        <w:pStyle w:val="BodyText"/>
      </w:pPr>
      <w:r>
        <w:t xml:space="preserve">© 2025 EduCurriculum Zimbabwe (Pvt) Ltd. All rights reserved. Invoice ECZ-2025-00347.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Zimbabwe Harare</dc:title>
  <dc:creator/>
  <dc:language>en</dc:language>
  <cp:keywords/>
  <dcterms:created xsi:type="dcterms:W3CDTF">2026-10-10T06:13:01Z</dcterms:created>
  <dcterms:modified xsi:type="dcterms:W3CDTF">2026-10-10T06:13:01Z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