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Customs</w:t>
      </w:r>
      <w:r>
        <w:t xml:space="preserve"> </w:t>
      </w:r>
      <w:r>
        <w:t xml:space="preserve">Officer</w:t>
      </w:r>
      <w:r>
        <w:t xml:space="preserve"> </w:t>
      </w:r>
      <w:r>
        <w:t xml:space="preserve">Services</w:t>
      </w:r>
      <w:r>
        <w:t xml:space="preserve"> </w:t>
      </w:r>
      <w:r>
        <w:t xml:space="preserve">-</w:t>
      </w:r>
      <w:r>
        <w:t xml:space="preserve"> </w:t>
      </w:r>
      <w:r>
        <w:t xml:space="preserve">Algeria</w:t>
      </w:r>
      <w:r>
        <w:t xml:space="preserve"> </w:t>
      </w:r>
      <w:r>
        <w:t xml:space="preserve">Algiers</w:t>
      </w:r>
    </w:p>
    <w:bookmarkStart w:id="20" w:name="algeria-customs-trade-services-ltd."/>
    <w:p>
      <w:pPr>
        <w:pStyle w:val="Heading1"/>
      </w:pPr>
      <w:r>
        <w:t xml:space="preserve">Algeria Customs &amp; Trade Services Ltd.</w:t>
      </w:r>
    </w:p>
    <w:p>
      <w:pPr>
        <w:pStyle w:val="FirstParagraph"/>
      </w:pPr>
      <w:r>
        <w:t xml:space="preserve">12, Boulevard Zighout Youcef, Hydra</w:t>
      </w:r>
    </w:p>
    <w:p>
      <w:pPr>
        <w:pStyle w:val="BodyText"/>
      </w:pPr>
      <w:r>
        <w:t xml:space="preserve">Algiers 16000, Algeria Algiers</w:t>
      </w:r>
    </w:p>
    <w:p>
      <w:pPr>
        <w:pStyle w:val="BodyText"/>
      </w:pPr>
      <w:r>
        <w:t xml:space="preserve">Tel: +213 (0) 21 23 45 67</w:t>
      </w:r>
    </w:p>
    <w:p>
      <w:pPr>
        <w:pStyle w:val="BodyText"/>
      </w:pPr>
      <w:r>
        <w:t xml:space="preserve">Email: billing@algeriacustomstrade.dz</w:t>
      </w:r>
    </w:p>
    <w:p>
      <w:pPr>
        <w:pStyle w:val="BodyText"/>
      </w:pPr>
      <w:r>
        <w:t xml:space="preserve">RC: 16/00-1234567 B 2019 | NIF: 0016123456789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INV-2025-ALG-00482</w:t>
      </w:r>
    </w:p>
    <w:p>
      <w:pPr>
        <w:pStyle w:val="BodyText"/>
      </w:pPr>
      <w:r>
        <w:rPr>
          <w:bCs/>
          <w:b/>
        </w:rPr>
        <w:t xml:space="preserve">Date of Issue: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Algeria Algiers</w:t>
      </w:r>
    </w:p>
    <w:p>
      <w:pPr>
        <w:pStyle w:val="BodyText"/>
      </w:pPr>
      <w:r>
        <w:t xml:space="preserve">Customs Officer Services</w:t>
      </w:r>
    </w:p>
    <w:bookmarkEnd w:id="21"/>
    <w:bookmarkStart w:id="22" w:name="billed-to"/>
    <w:p>
      <w:pPr>
        <w:pStyle w:val="Heading3"/>
      </w:pPr>
      <w:r>
        <w:t xml:space="preserve">Billed To</w:t>
      </w:r>
    </w:p>
    <w:p>
      <w:pPr>
        <w:pStyle w:val="FirstParagraph"/>
      </w:pPr>
      <w:r>
        <w:rPr>
          <w:bCs/>
          <w:b/>
        </w:rPr>
        <w:t xml:space="preserve">Sahara Import-Export SARL</w:t>
      </w:r>
    </w:p>
    <w:p>
      <w:pPr>
        <w:pStyle w:val="BodyText"/>
      </w:pPr>
      <w:r>
        <w:t xml:space="preserve">45, Rue Didouche Mourad</w:t>
      </w:r>
    </w:p>
    <w:p>
      <w:pPr>
        <w:pStyle w:val="BodyText"/>
      </w:pPr>
      <w:r>
        <w:t xml:space="preserve">Algiers Centre, 16000</w:t>
      </w:r>
    </w:p>
    <w:p>
      <w:pPr>
        <w:pStyle w:val="BodyText"/>
      </w:pPr>
      <w:r>
        <w:t xml:space="preserve">Algeria Algiers</w:t>
      </w:r>
    </w:p>
    <w:p>
      <w:pPr>
        <w:pStyle w:val="BodyText"/>
      </w:pPr>
      <w:r>
        <w:t xml:space="preserve">Contact: Mr. Karim Benali</w:t>
      </w:r>
    </w:p>
    <w:p>
      <w:pPr>
        <w:pStyle w:val="BodyText"/>
      </w:pPr>
      <w:r>
        <w:t xml:space="preserve">Email: k.benali@sahara-import.dz</w:t>
      </w:r>
    </w:p>
    <w:p>
      <w:pPr>
        <w:pStyle w:val="BodyText"/>
      </w:pPr>
      <w:r>
        <w:t xml:space="preserve">NIF: 0016987654321</w:t>
      </w:r>
    </w:p>
    <w:bookmarkEnd w:id="22"/>
    <w:bookmarkStart w:id="23" w:name="service-details"/>
    <w:p>
      <w:pPr>
        <w:pStyle w:val="Heading3"/>
      </w:pPr>
      <w:r>
        <w:t xml:space="preserve">Service Details</w:t>
      </w:r>
    </w:p>
    <w:p>
      <w:pPr>
        <w:pStyle w:val="FirstParagraph"/>
      </w:pPr>
      <w:r>
        <w:rPr>
          <w:bCs/>
          <w:b/>
        </w:rPr>
        <w:t xml:space="preserve">Service Type:</w:t>
      </w:r>
      <w:r>
        <w:t xml:space="preserve"> </w:t>
      </w:r>
      <w:r>
        <w:t xml:space="preserve">Customs Officer Consultation &amp; Clearance</w:t>
      </w:r>
    </w:p>
    <w:p>
      <w:pPr>
        <w:pStyle w:val="BodyText"/>
      </w:pPr>
      <w:r>
        <w:rPr>
          <w:bCs/>
          <w:b/>
        </w:rPr>
        <w:t xml:space="preserve">Port of Entry:</w:t>
      </w:r>
      <w:r>
        <w:t xml:space="preserve"> </w:t>
      </w:r>
      <w:r>
        <w:t xml:space="preserve">Port of Algiers, Algeria Algiers</w:t>
      </w:r>
    </w:p>
    <w:p>
      <w:pPr>
        <w:pStyle w:val="BodyText"/>
      </w:pPr>
      <w:r>
        <w:rPr>
          <w:bCs/>
          <w:b/>
        </w:rPr>
        <w:t xml:space="preserve">Reference:</w:t>
      </w:r>
      <w:r>
        <w:t xml:space="preserve"> </w:t>
      </w:r>
      <w:r>
        <w:t xml:space="preserve">Customs Declaration No. CD-2025-78451</w:t>
      </w:r>
    </w:p>
    <w:p>
      <w:pPr>
        <w:pStyle w:val="BodyText"/>
      </w:pPr>
      <w:r>
        <w:rPr>
          <w:bCs/>
          <w:b/>
        </w:rPr>
        <w:t xml:space="preserve">Customs Officer:</w:t>
      </w:r>
      <w:r>
        <w:t xml:space="preserve"> </w:t>
      </w:r>
      <w:r>
        <w:t xml:space="preserve">Ms. Fatima Zohra Haddad</w:t>
      </w:r>
    </w:p>
    <w:p>
      <w:pPr>
        <w:pStyle w:val="BodyText"/>
      </w:pPr>
      <w:r>
        <w:rPr>
          <w:bCs/>
          <w:b/>
        </w:rPr>
        <w:t xml:space="preserve">Licence No:</w:t>
      </w:r>
      <w:r>
        <w:t xml:space="preserve"> </w:t>
      </w:r>
      <w:r>
        <w:t xml:space="preserve">CO-ALG-2021-00342</w:t>
      </w:r>
    </w:p>
    <w:p>
      <w:pPr>
        <w:pStyle w:val="BodyText"/>
      </w:pPr>
      <w:r>
        <w:rPr>
          <w:bCs/>
          <w:b/>
        </w:rPr>
        <w:t xml:space="preserve">Period Covered:</w:t>
      </w:r>
      <w:r>
        <w:t xml:space="preserve"> </w:t>
      </w:r>
      <w:r>
        <w:t xml:space="preserve">01 June 2025 – 14 June 2025</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(DZD)</w:t>
            </w:r>
          </w:p>
        </w:tc>
        <w:tc>
          <w:tcPr/>
          <w:p>
            <w:pPr>
              <w:pStyle w:val="Compact"/>
              <w:jc w:val="left"/>
            </w:pPr>
            <w:r>
              <w:t xml:space="preserve">Amount (DZD)</w:t>
            </w:r>
          </w:p>
        </w:tc>
        <w:tc>
          <w:tcPr/>
          <w:p>
            <w:pPr>
              <w:pStyle w:val="Compact"/>
              <w:jc w:val="left"/>
            </w:pPr>
            <w:r>
              <w:t xml:space="preserve">VAT (19%)</w:t>
            </w:r>
          </w:p>
        </w:tc>
      </w:tr>
      <w:tr>
        <w:tc>
          <w:tcPr/>
          <w:p>
            <w:pPr>
              <w:pStyle w:val="Compact"/>
              <w:jc w:val="left"/>
            </w:pPr>
            <w:r>
              <w:t xml:space="preserve">1</w:t>
            </w:r>
          </w:p>
        </w:tc>
        <w:tc>
          <w:tcPr/>
          <w:p>
            <w:pPr>
              <w:pStyle w:val="Compact"/>
              <w:jc w:val="left"/>
            </w:pPr>
            <w:r>
              <w:t xml:space="preserve">Customs Officer on-site supervision for import clearance at the Port of Algiers, Algeria Algiers. Includes inspection coordination, document verification, and tariff classification of 47 containers of industrial machinery.</w:t>
            </w:r>
          </w:p>
        </w:tc>
        <w:tc>
          <w:tcPr/>
          <w:p>
            <w:pPr>
              <w:pStyle w:val="Compact"/>
              <w:jc w:val="left"/>
            </w:pPr>
            <w:r>
              <w:t xml:space="preserve">12 days</w:t>
            </w:r>
          </w:p>
        </w:tc>
        <w:tc>
          <w:tcPr/>
          <w:p>
            <w:pPr>
              <w:pStyle w:val="Compact"/>
              <w:jc w:val="left"/>
            </w:pPr>
            <w:r>
              <w:t xml:space="preserve">18,500.00</w:t>
            </w:r>
          </w:p>
        </w:tc>
        <w:tc>
          <w:tcPr/>
          <w:p>
            <w:pPr>
              <w:pStyle w:val="Compact"/>
              <w:jc w:val="left"/>
            </w:pPr>
            <w:r>
              <w:t xml:space="preserve">222,000.00</w:t>
            </w:r>
          </w:p>
        </w:tc>
        <w:tc>
          <w:tcPr/>
          <w:p>
            <w:pPr>
              <w:pStyle w:val="Compact"/>
              <w:jc w:val="left"/>
            </w:pPr>
            <w:r>
              <w:t xml:space="preserve">42,180.00</w:t>
            </w:r>
          </w:p>
        </w:tc>
      </w:tr>
      <w:tr>
        <w:tc>
          <w:tcPr/>
          <w:p>
            <w:pPr>
              <w:pStyle w:val="Compact"/>
              <w:jc w:val="left"/>
            </w:pPr>
            <w:r>
              <w:t xml:space="preserve">2</w:t>
            </w:r>
          </w:p>
        </w:tc>
        <w:tc>
          <w:tcPr/>
          <w:p>
            <w:pPr>
              <w:pStyle w:val="Compact"/>
              <w:jc w:val="left"/>
            </w:pPr>
            <w:r>
              <w:t xml:space="preserve">Preparation and submission of Customs Declaration Forms (DUMI) on behalf of the importer. The Customs Officer ensured full compliance with Algerian customs regulations and the Harmonized System (HS) nomenclature applicable in Algeria Algiers.</w:t>
            </w:r>
          </w:p>
        </w:tc>
        <w:tc>
          <w:tcPr/>
          <w:p>
            <w:pPr>
              <w:pStyle w:val="Compact"/>
              <w:jc w:val="left"/>
            </w:pPr>
            <w:r>
              <w:t xml:space="preserve">47 forms</w:t>
            </w:r>
          </w:p>
        </w:tc>
        <w:tc>
          <w:tcPr/>
          <w:p>
            <w:pPr>
              <w:pStyle w:val="Compact"/>
              <w:jc w:val="left"/>
            </w:pPr>
            <w:r>
              <w:t xml:space="preserve">2,800.00</w:t>
            </w:r>
          </w:p>
        </w:tc>
        <w:tc>
          <w:tcPr/>
          <w:p>
            <w:pPr>
              <w:pStyle w:val="Compact"/>
              <w:jc w:val="left"/>
            </w:pPr>
            <w:r>
              <w:t xml:space="preserve">131,600.00</w:t>
            </w:r>
          </w:p>
        </w:tc>
        <w:tc>
          <w:tcPr/>
          <w:p>
            <w:pPr>
              <w:pStyle w:val="Compact"/>
              <w:jc w:val="left"/>
            </w:pPr>
            <w:r>
              <w:t xml:space="preserve">25,004.00</w:t>
            </w:r>
          </w:p>
        </w:tc>
      </w:tr>
      <w:tr>
        <w:tc>
          <w:tcPr/>
          <w:p>
            <w:pPr>
              <w:pStyle w:val="Compact"/>
              <w:jc w:val="left"/>
            </w:pPr>
            <w:r>
              <w:t xml:space="preserve">3</w:t>
            </w:r>
          </w:p>
        </w:tc>
        <w:tc>
          <w:tcPr/>
          <w:p>
            <w:pPr>
              <w:pStyle w:val="Compact"/>
              <w:jc w:val="left"/>
            </w:pPr>
            <w:r>
              <w:t xml:space="preserve">Customs Officer advisory session regarding duty exemptions under the Algerian Investment Law (Law 22-18). Includes written report and recommendation letter submitted to the Directorate General of Customs in Algeria Algiers.</w:t>
            </w:r>
          </w:p>
        </w:tc>
        <w:tc>
          <w:tcPr/>
          <w:p>
            <w:pPr>
              <w:pStyle w:val="Compact"/>
              <w:jc w:val="left"/>
            </w:pPr>
            <w:r>
              <w:t xml:space="preserve">1 session</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8,550.00</w:t>
            </w:r>
          </w:p>
        </w:tc>
      </w:tr>
      <w:tr>
        <w:tc>
          <w:tcPr/>
          <w:p>
            <w:pPr>
              <w:pStyle w:val="Compact"/>
              <w:jc w:val="left"/>
            </w:pPr>
            <w:r>
              <w:t xml:space="preserve">4</w:t>
            </w:r>
          </w:p>
        </w:tc>
        <w:tc>
          <w:tcPr/>
          <w:p>
            <w:pPr>
              <w:pStyle w:val="Compact"/>
              <w:jc w:val="left"/>
            </w:pPr>
            <w:r>
              <w:t xml:space="preserve">Post-clearance audit support. The Customs Officer reviewed the complete file for 12 months of prior transactions to ensure no outstanding obligations remain with the customs authority in Algeria Algiers.</w:t>
            </w:r>
          </w:p>
        </w:tc>
        <w:tc>
          <w:tcPr/>
          <w:p>
            <w:pPr>
              <w:pStyle w:val="Compact"/>
              <w:jc w:val="left"/>
            </w:pPr>
            <w:r>
              <w:t xml:space="preserve">1 audit</w:t>
            </w:r>
          </w:p>
        </w:tc>
        <w:tc>
          <w:tcPr/>
          <w:p>
            <w:pPr>
              <w:pStyle w:val="Compact"/>
              <w:jc w:val="left"/>
            </w:pPr>
            <w:r>
              <w:t xml:space="preserve">65,000.00</w:t>
            </w:r>
          </w:p>
        </w:tc>
        <w:tc>
          <w:tcPr/>
          <w:p>
            <w:pPr>
              <w:pStyle w:val="Compact"/>
              <w:jc w:val="left"/>
            </w:pPr>
            <w:r>
              <w:t xml:space="preserve">65,000.00</w:t>
            </w:r>
          </w:p>
        </w:tc>
        <w:tc>
          <w:tcPr/>
          <w:p>
            <w:pPr>
              <w:pStyle w:val="Compact"/>
              <w:jc w:val="left"/>
            </w:pPr>
            <w:r>
              <w:t xml:space="preserve">12,350.00</w:t>
            </w:r>
          </w:p>
        </w:tc>
      </w:tr>
      <w:tr>
        <w:tc>
          <w:tcPr/>
          <w:p>
            <w:pPr>
              <w:pStyle w:val="Compact"/>
              <w:jc w:val="left"/>
            </w:pPr>
            <w:r>
              <w:t xml:space="preserve">5</w:t>
            </w:r>
          </w:p>
        </w:tc>
        <w:tc>
          <w:tcPr/>
          <w:p>
            <w:pPr>
              <w:pStyle w:val="Compact"/>
              <w:jc w:val="left"/>
            </w:pPr>
            <w:r>
              <w:t xml:space="preserve">Urgent reclassification of 3 misclassified goods items. The Customs Officer liaised directly with the tariff committee in Algeria Algiers to obtain corrected HS codes and recalculate applicable duties.</w:t>
            </w:r>
          </w:p>
        </w:tc>
        <w:tc>
          <w:tcPr/>
          <w:p>
            <w:pPr>
              <w:pStyle w:val="Compact"/>
              <w:jc w:val="left"/>
            </w:pPr>
            <w:r>
              <w:t xml:space="preserve">3 items</w:t>
            </w:r>
          </w:p>
        </w:tc>
        <w:tc>
          <w:tcPr/>
          <w:p>
            <w:pPr>
              <w:pStyle w:val="Compact"/>
              <w:jc w:val="left"/>
            </w:pPr>
            <w:r>
              <w:t xml:space="preserve">8,500.00</w:t>
            </w:r>
          </w:p>
        </w:tc>
        <w:tc>
          <w:tcPr/>
          <w:p>
            <w:pPr>
              <w:pStyle w:val="Compact"/>
              <w:jc w:val="left"/>
            </w:pPr>
            <w:r>
              <w:t xml:space="preserve">25,500.00</w:t>
            </w:r>
          </w:p>
        </w:tc>
        <w:tc>
          <w:tcPr/>
          <w:p>
            <w:pPr>
              <w:pStyle w:val="Compact"/>
              <w:jc w:val="left"/>
            </w:pPr>
            <w:r>
              <w:t xml:space="preserve">4,845.00</w:t>
            </w:r>
          </w:p>
        </w:tc>
      </w:tr>
      <w:tr>
        <w:tc>
          <w:tcPr/>
          <w:p>
            <w:pPr>
              <w:pStyle w:val="Compact"/>
              <w:jc w:val="left"/>
            </w:pPr>
            <w:r>
              <w:t xml:space="preserve">6</w:t>
            </w:r>
          </w:p>
        </w:tc>
        <w:tc>
          <w:tcPr/>
          <w:p>
            <w:pPr>
              <w:pStyle w:val="Compact"/>
              <w:jc w:val="left"/>
            </w:pPr>
            <w:r>
              <w:t xml:space="preserve">Transportation and logistics coordination for bonded warehouse transfer within the Algeria Algiers customs zone. The Customs Officer supervised the movement of goods under customs seal.</w:t>
            </w:r>
          </w:p>
        </w:tc>
        <w:tc>
          <w:tcPr/>
          <w:p>
            <w:pPr>
              <w:pStyle w:val="Compact"/>
              <w:jc w:val="left"/>
            </w:pPr>
            <w:r>
              <w:t xml:space="preserve">2 transfers</w:t>
            </w:r>
          </w:p>
        </w:tc>
        <w:tc>
          <w:tcPr/>
          <w:p>
            <w:pPr>
              <w:pStyle w:val="Compact"/>
              <w:jc w:val="left"/>
            </w:pPr>
            <w:r>
              <w:t xml:space="preserve">12,000.00</w:t>
            </w:r>
          </w:p>
        </w:tc>
        <w:tc>
          <w:tcPr/>
          <w:p>
            <w:pPr>
              <w:pStyle w:val="Compact"/>
              <w:jc w:val="left"/>
            </w:pPr>
            <w:r>
              <w:t xml:space="preserve">24,000.00</w:t>
            </w:r>
          </w:p>
        </w:tc>
        <w:tc>
          <w:tcPr/>
          <w:p>
            <w:pPr>
              <w:pStyle w:val="Compact"/>
              <w:jc w:val="left"/>
            </w:pPr>
            <w:r>
              <w:t xml:space="preserve">4,560.00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(DZD)</w:t>
            </w:r>
          </w:p>
        </w:tc>
        <w:tc>
          <w:tcPr/>
          <w:p>
            <w:pPr>
              <w:pStyle w:val="Compact"/>
              <w:jc w:val="left"/>
            </w:pPr>
            <w:r>
              <w:t xml:space="preserve">513,100.00</w:t>
            </w:r>
          </w:p>
        </w:tc>
      </w:tr>
      <w:tr>
        <w:tc>
          <w:tcPr/>
          <w:p>
            <w:pPr>
              <w:pStyle w:val="Compact"/>
              <w:jc w:val="left"/>
            </w:pPr>
            <w:r>
              <w:t xml:space="preserve">VAT 19% (DZD)</w:t>
            </w:r>
          </w:p>
        </w:tc>
        <w:tc>
          <w:tcPr/>
          <w:p>
            <w:pPr>
              <w:pStyle w:val="Compact"/>
              <w:jc w:val="left"/>
            </w:pPr>
            <w:r>
              <w:t xml:space="preserve">97,489.00</w:t>
            </w:r>
          </w:p>
        </w:tc>
      </w:tr>
      <w:tr>
        <w:tc>
          <w:tcPr/>
          <w:p>
            <w:pPr>
              <w:pStyle w:val="Compact"/>
              <w:jc w:val="left"/>
            </w:pPr>
            <w:r>
              <w:t xml:space="preserve">Customs Processing Fee (DZD)</w:t>
            </w:r>
          </w:p>
        </w:tc>
        <w:tc>
          <w:tcPr/>
          <w:p>
            <w:pPr>
              <w:pStyle w:val="Compact"/>
              <w:jc w:val="left"/>
            </w:pPr>
            <w:r>
              <w:t xml:space="preserve">15,000.00</w:t>
            </w:r>
          </w:p>
        </w:tc>
      </w:tr>
      <w:tr>
        <w:tc>
          <w:tcPr/>
          <w:p>
            <w:pPr>
              <w:pStyle w:val="Compact"/>
              <w:jc w:val="left"/>
            </w:pPr>
            <w:r>
              <w:t xml:space="preserve">Discount – Corporate Agreement (DZD)</w:t>
            </w:r>
          </w:p>
        </w:tc>
        <w:tc>
          <w:tcPr/>
          <w:p>
            <w:pPr>
              <w:pStyle w:val="Compact"/>
              <w:jc w:val="left"/>
            </w:pPr>
            <w:r>
              <w:t xml:space="preserve">-10,000.00</w:t>
            </w:r>
          </w:p>
        </w:tc>
      </w:tr>
      <w:tr>
        <w:tc>
          <w:tcPr/>
          <w:p>
            <w:pPr>
              <w:pStyle w:val="Compact"/>
              <w:jc w:val="left"/>
            </w:pPr>
            <w:r>
              <w:t xml:space="preserve">TOTAL DUE (DZD)</w:t>
            </w:r>
          </w:p>
        </w:tc>
        <w:tc>
          <w:tcPr/>
          <w:p>
            <w:pPr>
              <w:pStyle w:val="Compact"/>
              <w:jc w:val="left"/>
            </w:pPr>
            <w:r>
              <w:t xml:space="preserve">615,589.00</w:t>
            </w:r>
          </w:p>
        </w:tc>
      </w:tr>
    </w:tbl>
    <w:bookmarkStart w:id="24" w:name="terms-and-conditions-of-this-invoice"/>
    <w:p>
      <w:pPr>
        <w:pStyle w:val="Heading3"/>
      </w:pPr>
      <w:r>
        <w:t xml:space="preserve">Terms and Conditions of This Invoice</w:t>
      </w:r>
    </w:p>
    <w:p>
      <w:pPr>
        <w:numPr>
          <w:ilvl w:val="0"/>
          <w:numId w:val="1001"/>
        </w:numPr>
        <w:pStyle w:val="Compact"/>
      </w:pPr>
      <w:r>
        <w:t xml:space="preserve">This Invoice is issued in accordance with the Algerian Commercial Code and the regulations of the Directorate General of Customs of Algeria Algiers. All services rendered by the Customs Officer are subject to the professional code of conduct established by the Algerian Ministry of Finance.</w:t>
      </w:r>
    </w:p>
    <w:p>
      <w:pPr>
        <w:numPr>
          <w:ilvl w:val="0"/>
          <w:numId w:val="1001"/>
        </w:numPr>
        <w:pStyle w:val="Compact"/>
      </w:pPr>
      <w:r>
        <w:t xml:space="preserve">Payment is due within fifteen (15) calendar days from the date of issue of this Invoice. Late payments shall incur a penalty of 1.5% per month as stipulated under Algerian commercial law.</w:t>
      </w:r>
    </w:p>
    <w:p>
      <w:pPr>
        <w:numPr>
          <w:ilvl w:val="0"/>
          <w:numId w:val="1001"/>
        </w:numPr>
        <w:pStyle w:val="Compact"/>
      </w:pPr>
      <w:r>
        <w:t xml:space="preserve">The Customs Officer services described in this Invoice are performed in strict compliance with the Algerian Customs Code (Code des Douanes) and all applicable decrees and ministerial orders in force in Algeria Algiers.</w:t>
      </w:r>
    </w:p>
    <w:p>
      <w:pPr>
        <w:numPr>
          <w:ilvl w:val="0"/>
          <w:numId w:val="1001"/>
        </w:numPr>
        <w:pStyle w:val="Compact"/>
      </w:pPr>
      <w:r>
        <w:t xml:space="preserve">Any dispute arising from this Invoice shall be subject to the jurisdiction of the Commercial Court of Algiers, Algeria Algiers, in accordance with the applicable Algerian legal framework.</w:t>
      </w:r>
    </w:p>
    <w:p>
      <w:pPr>
        <w:numPr>
          <w:ilvl w:val="0"/>
          <w:numId w:val="1001"/>
        </w:numPr>
        <w:pStyle w:val="Compact"/>
      </w:pPr>
      <w:r>
        <w:t xml:space="preserve">This Invoice is valid for a period of ninety (90) days from the date of issue. After this period, the amounts may be subject to revision based on updated tariff rates or regulatory changes in Algeria Algiers.</w:t>
      </w:r>
    </w:p>
    <w:p>
      <w:pPr>
        <w:numPr>
          <w:ilvl w:val="0"/>
          <w:numId w:val="1001"/>
        </w:numPr>
        <w:pStyle w:val="Compact"/>
      </w:pPr>
      <w:r>
        <w:t xml:space="preserve">All documents referenced in this Invoice, including customs declarations, inspection reports, and the Customs Officer's certification, are available upon request and are retained in our records for a minimum of five (5) years as required by Algerian fiscal law.</w:t>
      </w:r>
    </w:p>
    <w:bookmarkEnd w:id="24"/>
    <w:bookmarkStart w:id="25" w:name="notes-and-additional-information"/>
    <w:p>
      <w:pPr>
        <w:pStyle w:val="Heading3"/>
      </w:pPr>
      <w:r>
        <w:t xml:space="preserve">Notes and Additional Information</w:t>
      </w:r>
    </w:p>
    <w:p>
      <w:pPr>
        <w:pStyle w:val="FirstParagraph"/>
      </w:pPr>
      <w:r>
        <w:t xml:space="preserve">Please note that the Customs Officer, Ms. Fatima Zohra Haddad, holds a valid professional licence issued by the Algerian Ministry of Finance and is registered with the National Chamber of Customs Brokers in Algeria Algiers. Her supervision of all clearance operations referenced in this Invoice ensures full regulatory compliance and minimizes the risk of penalties or delays at the Port of Algiers.</w:t>
      </w:r>
    </w:p>
    <w:p>
      <w:pPr>
        <w:pStyle w:val="BodyText"/>
      </w:pPr>
      <w:r>
        <w:t xml:space="preserve">Payment may be made via bank transfer to: BNA (Banque Nationale d'Algérie), Branch Hydra, Algeria Algiers. RIB: 007 00012 34567890 12 345. Please reference Invoice No. INV-2025-ALG-00482 on all payment instruments.</w:t>
      </w:r>
    </w:p>
    <w:p>
      <w:pPr>
        <w:pStyle w:val="BodyText"/>
      </w:pPr>
      <w:r>
        <w:t xml:space="preserve">This Invoice is generated electronically and carries the same legal validity as a stamped paper document under Algerian electronic commerce regulations. A digital signature is affixed at the end of this document.</w:t>
      </w:r>
    </w:p>
    <w:bookmarkEnd w:id="25"/>
    <w:p>
      <w:pPr>
        <w:pStyle w:val="BodyText"/>
      </w:pPr>
      <w:r>
        <w:rPr>
          <w:bCs/>
          <w:b/>
        </w:rPr>
        <w:t xml:space="preserve">Algeria Customs &amp; Trade Services Ltd.</w:t>
      </w:r>
      <w:r>
        <w:t xml:space="preserve"> </w:t>
      </w:r>
      <w:r>
        <w:t xml:space="preserve">| 12, Boulevard Zighout Youcef, Hydra, Algiers 16000, Algeria Algiers</w:t>
      </w:r>
    </w:p>
    <w:p>
      <w:pPr>
        <w:pStyle w:val="BodyText"/>
      </w:pPr>
      <w:r>
        <w:t xml:space="preserve">This Invoice was prepared and issued by the billing department of Algeria Customs &amp; Trade Services Ltd. in Algeria Algiers.</w:t>
      </w:r>
    </w:p>
    <w:p>
      <w:pPr>
        <w:pStyle w:val="BodyText"/>
      </w:pPr>
      <w:r>
        <w:t xml:space="preserve">Thank you for choosing our Customs Officer services. We remain at your disposal for all future import, export, and customs clearance needs in Algeria Algiers.</w:t>
      </w:r>
    </w:p>
    <w:p>
      <w:pPr>
        <w:pStyle w:val="BodyText"/>
      </w:pPr>
      <w:r>
        <w:t xml:space="preserve">© 2025 Algeria Customs &amp; Trade Services Ltd. All rights reserved. | Invoice INV-2025-ALG-00482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Customs Officer Services - Algeria Algiers</dc:title>
  <dc:creator/>
  <dc:language>en</dc:language>
  <cp:keywords/>
  <dcterms:created xsi:type="dcterms:W3CDTF">2026-10-10T08:32:14Z</dcterms:created>
  <dcterms:modified xsi:type="dcterms:W3CDTF">2026-10-10T08:32:14Z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