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ortuária-rj-serviços-aduaneiros-ltda."/>
    <w:p>
      <w:pPr>
        <w:pStyle w:val="Heading1"/>
      </w:pPr>
      <w:r>
        <w:t xml:space="preserve">Portuária RJ Serviços Aduaneiros Ltda.</w:t>
      </w:r>
    </w:p>
    <w:p>
      <w:pPr>
        <w:pStyle w:val="FirstParagraph"/>
      </w:pPr>
      <w:r>
        <w:t xml:space="preserve">CNPJ: 12.345.678/0001-90</w:t>
      </w:r>
    </w:p>
    <w:p>
      <w:pPr>
        <w:pStyle w:val="BodyText"/>
      </w:pPr>
      <w:r>
        <w:t xml:space="preserve">Av. Rio Branco, 1200 - Sala 456</w:t>
      </w:r>
    </w:p>
    <w:p>
      <w:pPr>
        <w:pStyle w:val="BodyText"/>
      </w:pPr>
      <w:r>
        <w:t xml:space="preserve">Centro, Rio de Janeiro - RJ, CEP 20090-000</w:t>
      </w:r>
    </w:p>
    <w:p>
      <w:pPr>
        <w:pStyle w:val="BodyText"/>
      </w:pPr>
      <w:r>
        <w:t xml:space="preserve">Telefone: +55 (21) 3456-7890</w:t>
      </w:r>
    </w:p>
    <w:p>
      <w:pPr>
        <w:pStyle w:val="BodyText"/>
      </w:pPr>
      <w:r>
        <w:t xml:space="preserve">Email: billing@portuariarj.com.br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Jun 2025 – 30 Jun 2025</w:t>
      </w:r>
    </w:p>
    <w:p>
      <w:pPr>
        <w:pStyle w:val="BodyText"/>
      </w:pPr>
      <w:r>
        <w:t xml:space="preserve">Customs Officer Services</w:t>
      </w:r>
    </w:p>
    <w:bookmarkEnd w:id="21"/>
    <w:bookmarkStart w:id="22" w:name="bill-from-service-provider"/>
    <w:p>
      <w:pPr>
        <w:pStyle w:val="Heading3"/>
      </w:pPr>
      <w:r>
        <w:t xml:space="preserve">Bill From (Service Provider)</w:t>
      </w:r>
    </w:p>
    <w:p>
      <w:pPr>
        <w:pStyle w:val="FirstParagraph"/>
      </w:pPr>
      <w:r>
        <w:rPr>
          <w:bCs/>
          <w:b/>
        </w:rPr>
        <w:t xml:space="preserve">Portuária RJ Serviços Aduaneiros Ltda.</w:t>
      </w:r>
    </w:p>
    <w:p>
      <w:pPr>
        <w:pStyle w:val="BodyText"/>
      </w:pPr>
      <w:r>
        <w:t xml:space="preserve">Customs Officer: Ricardo Almeida Santos</w:t>
      </w:r>
    </w:p>
    <w:p>
      <w:pPr>
        <w:pStyle w:val="BodyText"/>
      </w:pPr>
      <w:r>
        <w:t xml:space="preserve">Registration: RFB-AD-2019-004521</w:t>
      </w:r>
    </w:p>
    <w:p>
      <w:pPr>
        <w:pStyle w:val="BodyText"/>
      </w:pPr>
      <w:r>
        <w:t xml:space="preserve">Port of Operation: Port of Rio de Janeiro</w:t>
      </w:r>
    </w:p>
    <w:p>
      <w:pPr>
        <w:pStyle w:val="BodyText"/>
      </w:pPr>
      <w:r>
        <w:t xml:space="preserve">Av. Rio Branco, 1200 - Sala 456</w:t>
      </w:r>
    </w:p>
    <w:p>
      <w:pPr>
        <w:pStyle w:val="BodyText"/>
      </w:pPr>
      <w:r>
        <w:t xml:space="preserve">Centro, Rio de Janeiro - RJ, 20090-000</w:t>
      </w:r>
    </w:p>
    <w:bookmarkEnd w:id="22"/>
    <w:bookmarkStart w:id="23" w:name="bill-to-client"/>
    <w:p>
      <w:pPr>
        <w:pStyle w:val="Heading3"/>
      </w:pPr>
      <w:r>
        <w:t xml:space="preserve">Bill To (Client)</w:t>
      </w:r>
    </w:p>
    <w:p>
      <w:pPr>
        <w:pStyle w:val="FirstParagraph"/>
      </w:pPr>
      <w:r>
        <w:rPr>
          <w:bCs/>
          <w:b/>
        </w:rPr>
        <w:t xml:space="preserve">TransAtlântica Importadora S.A.</w:t>
      </w:r>
    </w:p>
    <w:p>
      <w:pPr>
        <w:pStyle w:val="BodyText"/>
      </w:pPr>
      <w:r>
        <w:t xml:space="preserve">CNPJ: 98.765.432/0001-10</w:t>
      </w:r>
    </w:p>
    <w:p>
      <w:pPr>
        <w:pStyle w:val="BodyText"/>
      </w:pPr>
      <w:r>
        <w:t xml:space="preserve">Attn: Ms. Helena Costa - Procurement Director</w:t>
      </w:r>
    </w:p>
    <w:p>
      <w:pPr>
        <w:pStyle w:val="BodyText"/>
      </w:pPr>
      <w:r>
        <w:t xml:space="preserve">Rua das Acácias, 890 - 12º Andar</w:t>
      </w:r>
    </w:p>
    <w:p>
      <w:pPr>
        <w:pStyle w:val="BodyText"/>
      </w:pPr>
      <w:r>
        <w:t xml:space="preserve">Barra da Tijuca, Rio de Janeiro - RJ, 22793-003</w:t>
      </w:r>
    </w:p>
    <w:p>
      <w:pPr>
        <w:pStyle w:val="BodyText"/>
      </w:pPr>
      <w:r>
        <w:t xml:space="preserve">Email: hcosta@transatlantica.com.br</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Customs Officer Services</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Amount (BRL)</w:t>
            </w:r>
          </w:p>
        </w:tc>
      </w:tr>
      <w:tr>
        <w:tc>
          <w:tcPr/>
          <w:p>
            <w:pPr>
              <w:pStyle w:val="Compact"/>
              <w:jc w:val="left"/>
            </w:pPr>
            <w:r>
              <w:t xml:space="preserve">1</w:t>
            </w:r>
          </w:p>
        </w:tc>
        <w:tc>
          <w:tcPr/>
          <w:p>
            <w:pPr>
              <w:pStyle w:val="Compact"/>
              <w:jc w:val="left"/>
            </w:pPr>
            <w:r>
              <w:t xml:space="preserve">Customs Officer – Import Declaration Filing (DI/SISCOMEX) for 45 commercial shipments processed at the Port of Rio de Janeiro, including document verification, tariff classification (NCM codes), and submission to the Federal Revenue Service (Receita Federal).</w:t>
            </w:r>
          </w:p>
        </w:tc>
        <w:tc>
          <w:tcPr/>
          <w:p>
            <w:pPr>
              <w:pStyle w:val="Compact"/>
              <w:jc w:val="left"/>
            </w:pPr>
            <w:r>
              <w:t xml:space="preserve">45</w:t>
            </w:r>
          </w:p>
        </w:tc>
        <w:tc>
          <w:tcPr/>
          <w:p>
            <w:pPr>
              <w:pStyle w:val="Compact"/>
              <w:jc w:val="left"/>
            </w:pPr>
            <w:r>
              <w:t xml:space="preserve">R$ 380.00</w:t>
            </w:r>
          </w:p>
        </w:tc>
        <w:tc>
          <w:tcPr/>
          <w:p>
            <w:pPr>
              <w:pStyle w:val="Compact"/>
              <w:jc w:val="left"/>
            </w:pPr>
            <w:r>
              <w:t xml:space="preserve">R$ 17,100.00</w:t>
            </w:r>
          </w:p>
        </w:tc>
      </w:tr>
      <w:tr>
        <w:tc>
          <w:tcPr/>
          <w:p>
            <w:pPr>
              <w:pStyle w:val="Compact"/>
              <w:jc w:val="left"/>
            </w:pPr>
            <w:r>
              <w:t xml:space="preserve">2</w:t>
            </w:r>
          </w:p>
        </w:tc>
        <w:tc>
          <w:tcPr/>
          <w:p>
            <w:pPr>
              <w:pStyle w:val="Compact"/>
              <w:jc w:val="left"/>
            </w:pPr>
            <w:r>
              <w:t xml:space="preserve">Customs Officer – Physical Inspection Coordination and Supervision at the Rio de Janeiro customs terminal. Includes escort of goods through X-ray scanning, container opening, sampling, and preparation of inspection reports for the customs authority.</w:t>
            </w:r>
          </w:p>
        </w:tc>
        <w:tc>
          <w:tcPr/>
          <w:p>
            <w:pPr>
              <w:pStyle w:val="Compact"/>
              <w:jc w:val="left"/>
            </w:pPr>
            <w:r>
              <w:t xml:space="preserve">12</w:t>
            </w:r>
          </w:p>
        </w:tc>
        <w:tc>
          <w:tcPr/>
          <w:p>
            <w:pPr>
              <w:pStyle w:val="Compact"/>
              <w:jc w:val="left"/>
            </w:pPr>
            <w:r>
              <w:t xml:space="preserve">R$ 650.00</w:t>
            </w:r>
          </w:p>
        </w:tc>
        <w:tc>
          <w:tcPr/>
          <w:p>
            <w:pPr>
              <w:pStyle w:val="Compact"/>
              <w:jc w:val="left"/>
            </w:pPr>
            <w:r>
              <w:t xml:space="preserve">R$ 7,800.00</w:t>
            </w:r>
          </w:p>
        </w:tc>
      </w:tr>
      <w:tr>
        <w:tc>
          <w:tcPr/>
          <w:p>
            <w:pPr>
              <w:pStyle w:val="Compact"/>
              <w:jc w:val="left"/>
            </w:pPr>
            <w:r>
              <w:t xml:space="preserve">3</w:t>
            </w:r>
          </w:p>
        </w:tc>
        <w:tc>
          <w:tcPr/>
          <w:p>
            <w:pPr>
              <w:pStyle w:val="Compact"/>
              <w:jc w:val="left"/>
            </w:pPr>
            <w:r>
              <w:t xml:space="preserve">Customs Officer – Export Licensing and Phytosanitary/Sanitary Certificate Coordination for 28 export consignments departing from the Port of Rio de Janeiro. Includes coordination with ANVISA, MAPA, and INMETRO as applicable.</w:t>
            </w:r>
          </w:p>
        </w:tc>
        <w:tc>
          <w:tcPr/>
          <w:p>
            <w:pPr>
              <w:pStyle w:val="Compact"/>
              <w:jc w:val="left"/>
            </w:pPr>
            <w:r>
              <w:t xml:space="preserve">28</w:t>
            </w:r>
          </w:p>
        </w:tc>
        <w:tc>
          <w:tcPr/>
          <w:p>
            <w:pPr>
              <w:pStyle w:val="Compact"/>
              <w:jc w:val="left"/>
            </w:pPr>
            <w:r>
              <w:t xml:space="preserve">R$ 420.00</w:t>
            </w:r>
          </w:p>
        </w:tc>
        <w:tc>
          <w:tcPr/>
          <w:p>
            <w:pPr>
              <w:pStyle w:val="Compact"/>
              <w:jc w:val="left"/>
            </w:pPr>
            <w:r>
              <w:t xml:space="preserve">R$ 11,760.00</w:t>
            </w:r>
          </w:p>
        </w:tc>
      </w:tr>
      <w:tr>
        <w:tc>
          <w:tcPr/>
          <w:p>
            <w:pPr>
              <w:pStyle w:val="Compact"/>
              <w:jc w:val="left"/>
            </w:pPr>
            <w:r>
              <w:t xml:space="preserve">4</w:t>
            </w:r>
          </w:p>
        </w:tc>
        <w:tc>
          <w:tcPr/>
          <w:p>
            <w:pPr>
              <w:pStyle w:val="Compact"/>
              <w:jc w:val="left"/>
            </w:pPr>
            <w:r>
              <w:t xml:space="preserve">Customs Officer – Tariff Advisory and Duty Optimization Consultation. Monthly review of NCM classification, application of free trade agreements (MERCOSUR, EU-Brazil), and identification of duty drawback opportunities for the client's import portfolio in Brazil Rio de Janeiro.</w:t>
            </w:r>
          </w:p>
        </w:tc>
        <w:tc>
          <w:tcPr/>
          <w:p>
            <w:pPr>
              <w:pStyle w:val="Compact"/>
              <w:jc w:val="left"/>
            </w:pPr>
            <w:r>
              <w:t xml:space="preserve">1</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5</w:t>
            </w:r>
          </w:p>
        </w:tc>
        <w:tc>
          <w:tcPr/>
          <w:p>
            <w:pPr>
              <w:pStyle w:val="Compact"/>
              <w:jc w:val="left"/>
            </w:pPr>
            <w:r>
              <w:t xml:space="preserve">Customs Officer – Emergency Response and Dispute Resolution. Handling of 3 customs holds, seizure appeals, and administrative proceedings before the Federal Revenue Service in Rio de Janeiro. Includes drafting of legal petitions and representation at hearings.</w:t>
            </w:r>
          </w:p>
        </w:tc>
        <w:tc>
          <w:tcPr/>
          <w:p>
            <w:pPr>
              <w:pStyle w:val="Compact"/>
              <w:jc w:val="left"/>
            </w:pPr>
            <w:r>
              <w:t xml:space="preserve">3</w:t>
            </w:r>
          </w:p>
        </w:tc>
        <w:tc>
          <w:tcPr/>
          <w:p>
            <w:pPr>
              <w:pStyle w:val="Compact"/>
              <w:jc w:val="left"/>
            </w:pPr>
            <w:r>
              <w:t xml:space="preserve">R$ 2,800.00</w:t>
            </w:r>
          </w:p>
        </w:tc>
        <w:tc>
          <w:tcPr/>
          <w:p>
            <w:pPr>
              <w:pStyle w:val="Compact"/>
              <w:jc w:val="left"/>
            </w:pPr>
            <w:r>
              <w:t xml:space="preserve">R$ 8,400.00</w:t>
            </w:r>
          </w:p>
        </w:tc>
      </w:tr>
      <w:tr>
        <w:tc>
          <w:tcPr/>
          <w:p>
            <w:pPr>
              <w:pStyle w:val="Compact"/>
              <w:jc w:val="left"/>
            </w:pPr>
            <w:r>
              <w:t xml:space="preserve">6</w:t>
            </w:r>
          </w:p>
        </w:tc>
        <w:tc>
          <w:tcPr/>
          <w:p>
            <w:pPr>
              <w:pStyle w:val="Compact"/>
              <w:jc w:val="left"/>
            </w:pPr>
            <w:r>
              <w:t xml:space="preserve">Customs Officer – Digital Customs Platform (Portal Único Siscomex) Management. Ongoing maintenance of the client's electronic customs profile, management of power of attorney (procuração), and resolution of system errors in the Brazil Rio de Janeiro customs jurisdiction.</w:t>
            </w:r>
          </w:p>
        </w:tc>
        <w:tc>
          <w:tcPr/>
          <w:p>
            <w:pPr>
              <w:pStyle w:val="Compact"/>
              <w:jc w:val="left"/>
            </w:pPr>
            <w:r>
              <w:t xml:space="preserve">1</w:t>
            </w:r>
          </w:p>
        </w:tc>
        <w:tc>
          <w:tcPr/>
          <w:p>
            <w:pPr>
              <w:pStyle w:val="Compact"/>
              <w:jc w:val="left"/>
            </w:pPr>
            <w:r>
              <w:t xml:space="preserve">R$ 2,200.00</w:t>
            </w:r>
          </w:p>
        </w:tc>
        <w:tc>
          <w:tcPr/>
          <w:p>
            <w:pPr>
              <w:pStyle w:val="Compact"/>
              <w:jc w:val="left"/>
            </w:pPr>
            <w:r>
              <w:t xml:space="preserve">R$ 2,200.00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R$ 51,760.00</w:t>
            </w:r>
          </w:p>
        </w:tc>
      </w:tr>
      <w:tr>
        <w:tc>
          <w:tcPr/>
          <w:p>
            <w:pPr>
              <w:pStyle w:val="Compact"/>
              <w:jc w:val="left"/>
            </w:pPr>
            <w:r>
              <w:t xml:space="preserve">ICMS (12% – Rio de Janeiro State Tax)</w:t>
            </w:r>
          </w:p>
        </w:tc>
        <w:tc>
          <w:tcPr/>
          <w:p>
            <w:pPr>
              <w:pStyle w:val="Compact"/>
              <w:jc w:val="left"/>
            </w:pPr>
            <w:r>
              <w:t xml:space="preserve">R$ 6,211.20</w:t>
            </w:r>
          </w:p>
        </w:tc>
      </w:tr>
      <w:tr>
        <w:tc>
          <w:tcPr/>
          <w:p>
            <w:pPr>
              <w:pStyle w:val="Compact"/>
              <w:jc w:val="left"/>
            </w:pPr>
            <w:r>
              <w:t xml:space="preserve">PIS (0.65%)</w:t>
            </w:r>
          </w:p>
        </w:tc>
        <w:tc>
          <w:tcPr/>
          <w:p>
            <w:pPr>
              <w:pStyle w:val="Compact"/>
              <w:jc w:val="left"/>
            </w:pPr>
            <w:r>
              <w:t xml:space="preserve">R$ 336.44</w:t>
            </w:r>
          </w:p>
        </w:tc>
      </w:tr>
      <w:tr>
        <w:tc>
          <w:tcPr/>
          <w:p>
            <w:pPr>
              <w:pStyle w:val="Compact"/>
              <w:jc w:val="left"/>
            </w:pPr>
            <w:r>
              <w:t xml:space="preserve">COFINS (3.00%)</w:t>
            </w:r>
          </w:p>
        </w:tc>
        <w:tc>
          <w:tcPr/>
          <w:p>
            <w:pPr>
              <w:pStyle w:val="Compact"/>
              <w:jc w:val="left"/>
            </w:pPr>
            <w:r>
              <w:t xml:space="preserve">R$ 1,552.80</w:t>
            </w:r>
          </w:p>
        </w:tc>
      </w:tr>
      <w:tr>
        <w:tc>
          <w:tcPr/>
          <w:p>
            <w:pPr>
              <w:pStyle w:val="Compact"/>
              <w:jc w:val="left"/>
            </w:pPr>
            <w:r>
              <w:t xml:space="preserve">ISS (5% – Rio de Janeiro Municipal Tax)</w:t>
            </w:r>
          </w:p>
        </w:tc>
        <w:tc>
          <w:tcPr/>
          <w:p>
            <w:pPr>
              <w:pStyle w:val="Compact"/>
              <w:jc w:val="left"/>
            </w:pPr>
            <w:r>
              <w:t xml:space="preserve">R$ 2,588.00</w:t>
            </w:r>
          </w:p>
        </w:tc>
      </w:tr>
      <w:tr>
        <w:tc>
          <w:tcPr/>
          <w:p>
            <w:pPr>
              <w:pStyle w:val="Compact"/>
              <w:jc w:val="left"/>
            </w:pPr>
            <w:r>
              <w:t xml:space="preserve">GRAND TOTAL (BRL)</w:t>
            </w:r>
          </w:p>
        </w:tc>
        <w:tc>
          <w:tcPr/>
          <w:p>
            <w:pPr>
              <w:pStyle w:val="Compact"/>
              <w:jc w:val="left"/>
            </w:pPr>
            <w:r>
              <w:t xml:space="preserve">R$ 62,448.44</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30 June 2025 (15 days from invoice issue date)</w:t>
      </w:r>
    </w:p>
    <w:p>
      <w:pPr>
        <w:pStyle w:val="BodyText"/>
      </w:pPr>
      <w:r>
        <w:rPr>
          <w:bCs/>
          <w:b/>
        </w:rPr>
        <w:t xml:space="preserve">Payment Method:</w:t>
      </w:r>
      <w:r>
        <w:t xml:space="preserve"> </w:t>
      </w:r>
      <w:r>
        <w:t xml:space="preserve">Bank Transfer (TED/PIX) to the account below</w:t>
      </w:r>
    </w:p>
    <w:p>
      <w:pPr>
        <w:pStyle w:val="BodyText"/>
      </w:pPr>
      <w:r>
        <w:rPr>
          <w:bCs/>
          <w:b/>
        </w:rPr>
        <w:t xml:space="preserve">Bank:</w:t>
      </w:r>
      <w:r>
        <w:t xml:space="preserve"> </w:t>
      </w:r>
      <w:r>
        <w:t xml:space="preserve">Banco do Brasil S.A. – Agência 1234-5 – Conta Corrente 98765-4</w:t>
      </w:r>
    </w:p>
    <w:p>
      <w:pPr>
        <w:pStyle w:val="BodyText"/>
      </w:pPr>
      <w:r>
        <w:rPr>
          <w:bCs/>
          <w:b/>
        </w:rPr>
        <w:t xml:space="preserve">PIX Key (CNPJ):</w:t>
      </w:r>
      <w:r>
        <w:t xml:space="preserve"> </w:t>
      </w:r>
      <w:r>
        <w:t xml:space="preserve">12.345.678/0001-90</w:t>
      </w:r>
    </w:p>
    <w:p>
      <w:pPr>
        <w:pStyle w:val="BodyText"/>
      </w:pPr>
      <w:r>
        <w:rPr>
          <w:bCs/>
          <w:b/>
        </w:rPr>
        <w:t xml:space="preserve">Reference:</w:t>
      </w:r>
      <w:r>
        <w:t xml:space="preserve"> </w:t>
      </w:r>
      <w:r>
        <w:t xml:space="preserve">INV-2025-04871 – Customs Officer Services – June 2025</w:t>
      </w:r>
    </w:p>
    <w:p>
      <w:pPr>
        <w:pStyle w:val="BodyText"/>
      </w:pPr>
      <w:r>
        <w:rPr>
          <w:bCs/>
          <w:b/>
        </w:rPr>
        <w:t xml:space="preserve">Late Payment Penalty:</w:t>
      </w:r>
      <w:r>
        <w:t xml:space="preserve"> </w:t>
      </w:r>
      <w:r>
        <w:t xml:space="preserve">1% per month of delay plus SELIC interest, in accordance with Brazilian commercial law (Código Civil, Art. 412).</w:t>
      </w:r>
    </w:p>
    <w:bookmarkEnd w:id="24"/>
    <w:bookmarkStart w:id="25" w:name="important-notes"/>
    <w:p>
      <w:pPr>
        <w:pStyle w:val="Heading3"/>
      </w:pPr>
      <w:r>
        <w:t xml:space="preserve">Important Notes</w:t>
      </w:r>
    </w:p>
    <w:p>
      <w:pPr>
        <w:pStyle w:val="FirstParagraph"/>
      </w:pPr>
      <w:r>
        <w:t xml:space="preserve">1. This invoice covers all Customs Officer services rendered by Ricardo Almeida Santos (RFB-AD-2019-004521) at the Port of Rio de Janeiro and the Santos-linked customs zone during the billing period of June 2025.</w:t>
      </w:r>
    </w:p>
    <w:p>
      <w:pPr>
        <w:pStyle w:val="BodyText"/>
      </w:pPr>
      <w:r>
        <w:t xml:space="preserve">2. All customs declarations referenced in this invoice have been filed in compliance with the Brazilian Federal Revenue Service (Receita Federal do Brasil) regulations, the Customs Code (Decreto-Lei 37/66), and the current SISCOMEX operational guidelines.</w:t>
      </w:r>
    </w:p>
    <w:p>
      <w:pPr>
        <w:pStyle w:val="BodyText"/>
      </w:pPr>
      <w:r>
        <w:t xml:space="preserve">3. The client acknowledges that the Customs Officer services described herein are performed under the legal framework of Brazil Rio de Janeiro customs jurisdiction and are subject to the oversight of the local customs authority (Superintendência da Receita Federal no Estado do Rio de Janeiro).</w:t>
      </w:r>
    </w:p>
    <w:p>
      <w:pPr>
        <w:pStyle w:val="BodyText"/>
      </w:pPr>
      <w:r>
        <w:t xml:space="preserve">4. Any additional customs duties, fines, or government fees levied by the Brazilian customs authority on the client's shipments are NOT included in this invoice and shall be the sole responsibility of the client.</w:t>
      </w:r>
    </w:p>
    <w:p>
      <w:pPr>
        <w:pStyle w:val="BodyText"/>
      </w:pPr>
      <w:r>
        <w:t xml:space="preserve">5. This invoice is issued in accordance with Brazilian tax legislation (Lei 8.662/93) and the National Council of Industrial and Commercial Documentation (Conclara) standards. A corresponding NF-e (Nota Fiscal Eletrônica) has been issued under number 2025/003412 and is available for download via the SEFAZ-RJ portal.</w:t>
      </w:r>
    </w:p>
    <w:p>
      <w:pPr>
        <w:pStyle w:val="BodyText"/>
      </w:pPr>
      <w:r>
        <w:t xml:space="preserve">6. For any disputes regarding this invoice or the Customs Officer services rendered, the parties agree to the jurisdiction of the courts of the city of Rio de Janeiro, State of Rio de Janeiro, Brazil.</w:t>
      </w:r>
    </w:p>
    <w:bookmarkEnd w:id="25"/>
    <w:p>
      <w:pPr>
        <w:pStyle w:val="BodyText"/>
      </w:pPr>
      <w:r>
        <w:rPr>
          <w:bCs/>
          <w:b/>
        </w:rPr>
        <w:t xml:space="preserve">Portuária RJ Serviços Aduaneiros Ltda.</w:t>
      </w:r>
      <w:r>
        <w:t xml:space="preserve"> </w:t>
      </w:r>
      <w:r>
        <w:t xml:space="preserve">– CNPJ 12.345.678/0001-90</w:t>
      </w:r>
    </w:p>
    <w:p>
      <w:pPr>
        <w:pStyle w:val="BodyText"/>
      </w:pPr>
      <w:r>
        <w:t xml:space="preserve">Av. Rio Branco, 1200 - Sala 456, Centro, Rio de Janeiro - RJ, CEP 20090-000, Brazil</w:t>
      </w:r>
    </w:p>
    <w:p>
      <w:pPr>
        <w:pStyle w:val="BodyText"/>
      </w:pPr>
      <w:r>
        <w:t xml:space="preserve">Customs Officer Services | Import &amp; Export Compliance | Tariff Advisory | Dispute Resolution</w:t>
      </w:r>
    </w:p>
    <w:p>
      <w:pPr>
        <w:pStyle w:val="BodyText"/>
      </w:pPr>
      <w:r>
        <w:t xml:space="preserve">This is a computer-generated invoice. No signature is required. Invoice INV-2025-04871 – Issued 15/06/2025 – Valid until 30/06/2025.</w:t>
      </w:r>
    </w:p>
    <w:p>
      <w:pPr>
        <w:pStyle w:val="BodyText"/>
      </w:pPr>
      <w:r>
        <w:t xml:space="preserve">© 2025 Portuária RJ Serviços Aduaneiros Ltda. All rights reserved. | Brazil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Brazil Rio de Janeiro</dc:title>
  <dc:creator/>
  <dc:language>en</dc:language>
  <cp:keywords/>
  <dcterms:created xsi:type="dcterms:W3CDTF">2026-10-10T12:43:40Z</dcterms:created>
  <dcterms:modified xsi:type="dcterms:W3CDTF">2026-10-10T12:43:40Z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