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nile-customs-trade-services-co."/>
    <w:p>
      <w:pPr>
        <w:pStyle w:val="Heading1"/>
      </w:pPr>
      <w:r>
        <w:t xml:space="preserve">Nile Customs &amp; Trade Services Co.</w:t>
      </w:r>
    </w:p>
    <w:p>
      <w:pPr>
        <w:pStyle w:val="FirstParagraph"/>
      </w:pPr>
      <w:r>
        <w:t xml:space="preserve">127 El Tahrir Street, Downtown District</w:t>
      </w:r>
    </w:p>
    <w:p>
      <w:pPr>
        <w:pStyle w:val="BodyText"/>
      </w:pPr>
      <w:r>
        <w:t xml:space="preserve">Cairo, Egypt 11511</w:t>
      </w:r>
    </w:p>
    <w:p>
      <w:pPr>
        <w:pStyle w:val="BodyText"/>
      </w:pPr>
      <w:r>
        <w:t xml:space="preserve">Tel: +20 2 2578 4432 | Email: billing@nilecustoms-eg.com</w:t>
      </w:r>
    </w:p>
    <w:p>
      <w:pPr>
        <w:pStyle w:val="BodyText"/>
      </w:pPr>
      <w:r>
        <w:t xml:space="preserve">Tax Registration No. (TRN): 512-847-392-001</w:t>
      </w:r>
    </w:p>
    <w:p>
      <w:pPr>
        <w:pStyle w:val="BodyText"/>
      </w:pPr>
      <w:r>
        <w:t xml:space="preserve">Commercial Registration: 104-782-331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NCT-2025-04871</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29 June 2025</w:t>
      </w:r>
    </w:p>
    <w:p>
      <w:pPr>
        <w:pStyle w:val="BodyText"/>
      </w:pPr>
      <w:r>
        <w:rPr>
          <w:bCs/>
          <w:b/>
        </w:rPr>
        <w:t xml:space="preserve">Service Period:</w:t>
      </w:r>
      <w:r>
        <w:t xml:space="preserve"> </w:t>
      </w:r>
      <w:r>
        <w:t xml:space="preserve">01 Jun 2025 – 14 Jun 2025</w:t>
      </w:r>
    </w:p>
    <w:p>
      <w:pPr>
        <w:pStyle w:val="BodyText"/>
      </w:pPr>
      <w:r>
        <w:t xml:space="preserve">Customs Officer Services</w:t>
      </w:r>
    </w:p>
    <w:bookmarkEnd w:id="21"/>
    <w:bookmarkStart w:id="22" w:name="bill-to"/>
    <w:p>
      <w:pPr>
        <w:pStyle w:val="Heading3"/>
      </w:pPr>
      <w:r>
        <w:t xml:space="preserve">Bill To</w:t>
      </w:r>
    </w:p>
    <w:p>
      <w:pPr>
        <w:pStyle w:val="FirstParagraph"/>
      </w:pPr>
      <w:r>
        <w:rPr>
          <w:bCs/>
          <w:b/>
        </w:rPr>
        <w:t xml:space="preserve">Al-Ahram International Logistics S.A.E.</w:t>
      </w:r>
    </w:p>
    <w:p>
      <w:pPr>
        <w:pStyle w:val="BodyText"/>
      </w:pPr>
      <w:r>
        <w:t xml:space="preserve">Attn: Mr. Hassan El-Sayed, Procurement Director</w:t>
      </w:r>
    </w:p>
    <w:p>
      <w:pPr>
        <w:pStyle w:val="BodyText"/>
      </w:pPr>
      <w:r>
        <w:t xml:space="preserve">45 Port Said Road, 15th of May District</w:t>
      </w:r>
    </w:p>
    <w:p>
      <w:pPr>
        <w:pStyle w:val="BodyText"/>
      </w:pPr>
      <w:r>
        <w:t xml:space="preserve">Cairo, Egypt 11411</w:t>
      </w:r>
    </w:p>
    <w:p>
      <w:pPr>
        <w:pStyle w:val="BodyText"/>
      </w:pPr>
      <w:r>
        <w:t xml:space="preserve">VAT No.: 552-103-887-004</w:t>
      </w:r>
    </w:p>
    <w:p>
      <w:pPr>
        <w:pStyle w:val="BodyText"/>
      </w:pPr>
      <w:r>
        <w:t xml:space="preserve">Phone: +20 2 2415 9987</w:t>
      </w:r>
    </w:p>
    <w:bookmarkEnd w:id="22"/>
    <w:bookmarkStart w:id="23" w:name="service-location"/>
    <w:p>
      <w:pPr>
        <w:pStyle w:val="Heading3"/>
      </w:pPr>
      <w:r>
        <w:t xml:space="preserve">Service Location</w:t>
      </w:r>
    </w:p>
    <w:p>
      <w:pPr>
        <w:pStyle w:val="FirstParagraph"/>
      </w:pPr>
      <w:r>
        <w:rPr>
          <w:bCs/>
          <w:b/>
        </w:rPr>
        <w:t xml:space="preserve">Port Said Customs Authority – Cairo Branch</w:t>
      </w:r>
    </w:p>
    <w:p>
      <w:pPr>
        <w:pStyle w:val="BodyText"/>
      </w:pPr>
      <w:r>
        <w:t xml:space="preserve">Customs Zone B, 3rd of July City</w:t>
      </w:r>
    </w:p>
    <w:p>
      <w:pPr>
        <w:pStyle w:val="BodyText"/>
      </w:pPr>
      <w:r>
        <w:t xml:space="preserve">Cairo, Egypt</w:t>
      </w:r>
    </w:p>
    <w:p>
      <w:pPr>
        <w:pStyle w:val="BodyText"/>
      </w:pPr>
      <w:r>
        <w:t xml:space="preserve">Customs Clearance Reference: CS-EG-2025-88214</w:t>
      </w:r>
    </w:p>
    <w:p>
      <w:pPr>
        <w:pStyle w:val="BodyText"/>
      </w:pPr>
      <w:r>
        <w:t xml:space="preserve">Supervising Customs Officer: Lt. Amira Fawzy</w:t>
      </w:r>
    </w:p>
    <w:p>
      <w:pPr>
        <w:pStyle w:val="BodyText"/>
      </w:pPr>
      <w:r>
        <w:t xml:space="preserve">License No. CO-EG-2019-00447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Customs Officer</w:t>
            </w:r>
          </w:p>
        </w:tc>
        <w:tc>
          <w:tcPr/>
          <w:p>
            <w:pPr>
              <w:pStyle w:val="Compact"/>
              <w:jc w:val="left"/>
            </w:pPr>
            <w:r>
              <w:t xml:space="preserve">Qty / Hours</w:t>
            </w:r>
          </w:p>
        </w:tc>
        <w:tc>
          <w:tcPr/>
          <w:p>
            <w:pPr>
              <w:pStyle w:val="Compact"/>
              <w:jc w:val="left"/>
            </w:pPr>
            <w:r>
              <w:t xml:space="preserve">Unit 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Customs clearance inspection and documentation review for commercial import shipment (HS Code 8471.30) at the Egypt Cairo customs checkpoint. Includes verification of commercial invoice, packing list, certificate of origin, and bill of lading.</w:t>
            </w:r>
          </w:p>
        </w:tc>
        <w:tc>
          <w:tcPr/>
          <w:p>
            <w:pPr>
              <w:pStyle w:val="Compact"/>
              <w:jc w:val="left"/>
            </w:pPr>
            <w:r>
              <w:t xml:space="preserve">Lt. Amira Fawzy</w:t>
            </w:r>
          </w:p>
        </w:tc>
        <w:tc>
          <w:tcPr/>
          <w:p>
            <w:pPr>
              <w:pStyle w:val="Compact"/>
              <w:jc w:val="left"/>
            </w:pPr>
            <w:r>
              <w:t xml:space="preserve">6 hrs</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2</w:t>
            </w:r>
          </w:p>
        </w:tc>
        <w:tc>
          <w:tcPr/>
          <w:p>
            <w:pPr>
              <w:pStyle w:val="Compact"/>
              <w:jc w:val="left"/>
            </w:pPr>
            <w:r>
              <w:t xml:space="preserve">On-site Customs Officer supervision for bonded warehouse transfer of goods from Port Said to the Cairo free zone facility. Includes escort, seal verification, and electronic manifest reconciliation with the Egyptian Customs Authority system.</w:t>
            </w:r>
          </w:p>
        </w:tc>
        <w:tc>
          <w:tcPr/>
          <w:p>
            <w:pPr>
              <w:pStyle w:val="Compact"/>
              <w:jc w:val="left"/>
            </w:pPr>
            <w:r>
              <w:t xml:space="preserve">Sgt. Mahmoud Khalil</w:t>
            </w:r>
          </w:p>
        </w:tc>
        <w:tc>
          <w:tcPr/>
          <w:p>
            <w:pPr>
              <w:pStyle w:val="Compact"/>
              <w:jc w:val="left"/>
            </w:pPr>
            <w:r>
              <w:t xml:space="preserve">4 hrs</w:t>
            </w:r>
          </w:p>
        </w:tc>
        <w:tc>
          <w:tcPr/>
          <w:p>
            <w:pPr>
              <w:pStyle w:val="Compact"/>
              <w:jc w:val="left"/>
            </w:pPr>
            <w:r>
              <w:t xml:space="preserve">750.00</w:t>
            </w:r>
          </w:p>
        </w:tc>
        <w:tc>
          <w:tcPr/>
          <w:p>
            <w:pPr>
              <w:pStyle w:val="Compact"/>
              <w:jc w:val="left"/>
            </w:pPr>
            <w:r>
              <w:t xml:space="preserve">3,000.00</w:t>
            </w:r>
          </w:p>
        </w:tc>
      </w:tr>
      <w:tr>
        <w:tc>
          <w:tcPr/>
          <w:p>
            <w:pPr>
              <w:pStyle w:val="Compact"/>
              <w:jc w:val="left"/>
            </w:pPr>
            <w:r>
              <w:t xml:space="preserve">3</w:t>
            </w:r>
          </w:p>
        </w:tc>
        <w:tc>
          <w:tcPr/>
          <w:p>
            <w:pPr>
              <w:pStyle w:val="Compact"/>
              <w:jc w:val="left"/>
            </w:pPr>
            <w:r>
              <w:t xml:space="preserve">Pre-clearance advisory consultation by a licensed Customs Officer regarding tariff classification, applicable duties, and VAT obligations under the Egypt Cairo customs regulations (Customs Law No. 207 of 2020, as amended).</w:t>
            </w:r>
          </w:p>
        </w:tc>
        <w:tc>
          <w:tcPr/>
          <w:p>
            <w:pPr>
              <w:pStyle w:val="Compact"/>
              <w:jc w:val="left"/>
            </w:pPr>
            <w:r>
              <w:t xml:space="preserve">Lt. Amira Fawzy</w:t>
            </w:r>
          </w:p>
        </w:tc>
        <w:tc>
          <w:tcPr/>
          <w:p>
            <w:pPr>
              <w:pStyle w:val="Compact"/>
              <w:jc w:val="left"/>
            </w:pPr>
            <w:r>
              <w:t xml:space="preserve">3 hrs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Assistance in resolving customs discrepancy notice (Ref: DN-2025-3391) issued by the Egypt Cairo customs inspection team. Includes preparation of corrective documentation, liaison with the supervising Customs Officer, and resubmission of amended entry declaration.</w:t>
            </w:r>
          </w:p>
        </w:tc>
        <w:tc>
          <w:tcPr/>
          <w:p>
            <w:pPr>
              <w:pStyle w:val="Compact"/>
              <w:jc w:val="left"/>
            </w:pPr>
            <w:r>
              <w:t xml:space="preserve">Sgt. Mahmoud Khalil</w:t>
            </w:r>
          </w:p>
        </w:tc>
        <w:tc>
          <w:tcPr/>
          <w:p>
            <w:pPr>
              <w:pStyle w:val="Compact"/>
              <w:jc w:val="left"/>
            </w:pPr>
            <w:r>
              <w:t xml:space="preserve">5 hrs</w:t>
            </w:r>
          </w:p>
        </w:tc>
        <w:tc>
          <w:tcPr/>
          <w:p>
            <w:pPr>
              <w:pStyle w:val="Compact"/>
              <w:jc w:val="left"/>
            </w:pPr>
            <w:r>
              <w:t xml:space="preserve">900.00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Monthly compliance audit support: review of all customs entries, duty payments, and bonded inventory records for the client's operations in Egypt Cairo. Includes written report and recommendations for the next reporting period.</w:t>
            </w:r>
          </w:p>
        </w:tc>
        <w:tc>
          <w:tcPr/>
          <w:p>
            <w:pPr>
              <w:pStyle w:val="Compact"/>
              <w:jc w:val="left"/>
            </w:pPr>
            <w:r>
              <w:t xml:space="preserve">Lt. Amira Fawzy</w:t>
            </w:r>
          </w:p>
        </w:tc>
        <w:tc>
          <w:tcPr/>
          <w:p>
            <w:pPr>
              <w:pStyle w:val="Compact"/>
              <w:jc w:val="left"/>
            </w:pPr>
            <w:r>
              <w:t xml:space="preserve">8 hrs</w:t>
            </w:r>
          </w:p>
        </w:tc>
        <w:tc>
          <w:tcPr/>
          <w:p>
            <w:pPr>
              <w:pStyle w:val="Compact"/>
              <w:jc w:val="left"/>
            </w:pPr>
            <w:r>
              <w:t xml:space="preserve">1,000.00</w:t>
            </w:r>
          </w:p>
        </w:tc>
        <w:tc>
          <w:tcPr/>
          <w:p>
            <w:pPr>
              <w:pStyle w:val="Compact"/>
              <w:jc w:val="left"/>
            </w:pPr>
            <w:r>
              <w:t xml:space="preserve">8,000.00</w:t>
            </w:r>
          </w:p>
        </w:tc>
      </w:tr>
      <w:tr>
        <w:tc>
          <w:tcPr/>
          <w:p>
            <w:pPr>
              <w:pStyle w:val="Compact"/>
              <w:jc w:val="left"/>
            </w:pPr>
            <w:r>
              <w:t xml:space="preserve">6</w:t>
            </w:r>
          </w:p>
        </w:tc>
        <w:tc>
          <w:tcPr/>
          <w:p>
            <w:pPr>
              <w:pStyle w:val="Compact"/>
              <w:jc w:val="left"/>
            </w:pPr>
            <w:r>
              <w:t xml:space="preserve">Urgent after-hours Customs Officer dispatch for emergency release of perishable goods held at the Cairo airport customs facility (Cairo International Airport, Terminal 3). Includes expedited inspection coordination and release authorization processing.</w:t>
            </w:r>
          </w:p>
        </w:tc>
        <w:tc>
          <w:tcPr/>
          <w:p>
            <w:pPr>
              <w:pStyle w:val="Compact"/>
              <w:jc w:val="left"/>
            </w:pPr>
            <w:r>
              <w:t xml:space="preserve">Sgt. Mahmoud Khalil</w:t>
            </w:r>
          </w:p>
        </w:tc>
        <w:tc>
          <w:tcPr/>
          <w:p>
            <w:pPr>
              <w:pStyle w:val="Compact"/>
              <w:jc w:val="left"/>
            </w:pPr>
            <w:r>
              <w:t xml:space="preserve">3 hrs</w:t>
            </w:r>
          </w:p>
        </w:tc>
        <w:tc>
          <w:tcPr/>
          <w:p>
            <w:pPr>
              <w:pStyle w:val="Compact"/>
              <w:jc w:val="left"/>
            </w:pPr>
            <w:r>
              <w:t xml:space="preserve">1,500.00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28,700.00 EGP</w:t>
            </w:r>
          </w:p>
        </w:tc>
      </w:tr>
      <w:tr>
        <w:tc>
          <w:tcPr/>
          <w:p>
            <w:pPr>
              <w:pStyle w:val="Compact"/>
              <w:jc w:val="left"/>
            </w:pPr>
            <w:r>
              <w:t xml:space="preserve">VAT (14% – Egypt Standard Rate)</w:t>
            </w:r>
          </w:p>
        </w:tc>
        <w:tc>
          <w:tcPr/>
          <w:p>
            <w:pPr>
              <w:pStyle w:val="Compact"/>
              <w:jc w:val="right"/>
            </w:pPr>
            <w:r>
              <w:t xml:space="preserve">4,018.00 EGP</w:t>
            </w:r>
          </w:p>
        </w:tc>
      </w:tr>
      <w:tr>
        <w:tc>
          <w:tcPr/>
          <w:p>
            <w:pPr>
              <w:pStyle w:val="Compact"/>
              <w:jc w:val="left"/>
            </w:pPr>
            <w:r>
              <w:t xml:space="preserve">Customs Processing Fee (Egypt Cairo Authority)</w:t>
            </w:r>
          </w:p>
        </w:tc>
        <w:tc>
          <w:tcPr/>
          <w:p>
            <w:pPr>
              <w:pStyle w:val="Compact"/>
              <w:jc w:val="right"/>
            </w:pPr>
            <w:r>
              <w:t xml:space="preserve">1,250.00 EGP</w:t>
            </w:r>
          </w:p>
        </w:tc>
      </w:tr>
      <w:tr>
        <w:tc>
          <w:tcPr/>
          <w:p>
            <w:pPr>
              <w:pStyle w:val="Compact"/>
              <w:jc w:val="left"/>
            </w:pPr>
            <w:r>
              <w:t xml:space="preserve">Discount (Early Payment – 2%)</w:t>
            </w:r>
          </w:p>
        </w:tc>
        <w:tc>
          <w:tcPr/>
          <w:p>
            <w:pPr>
              <w:pStyle w:val="Compact"/>
              <w:jc w:val="right"/>
            </w:pPr>
            <w:r>
              <w:t xml:space="preserve">-574.00 EGP</w:t>
            </w:r>
          </w:p>
        </w:tc>
      </w:tr>
      <w:tr>
        <w:tc>
          <w:tcPr/>
          <w:p>
            <w:pPr>
              <w:pStyle w:val="Compact"/>
              <w:jc w:val="left"/>
            </w:pPr>
            <w:r>
              <w:t xml:space="preserve">Grand Total Due</w:t>
            </w:r>
          </w:p>
        </w:tc>
        <w:tc>
          <w:tcPr/>
          <w:p>
            <w:pPr>
              <w:pStyle w:val="Compact"/>
              <w:jc w:val="right"/>
            </w:pPr>
            <w:r>
              <w:t xml:space="preserve">33,394.00 EGP</w:t>
            </w:r>
          </w:p>
        </w:tc>
      </w:tr>
    </w:tbl>
    <w:bookmarkStart w:id="24" w:name="important-notes-regarding-this-invoice"/>
    <w:p>
      <w:pPr>
        <w:pStyle w:val="Heading3"/>
      </w:pPr>
      <w:r>
        <w:t xml:space="preserve">Important Notes Regarding This Invoice</w:t>
      </w:r>
    </w:p>
    <w:p>
      <w:pPr>
        <w:numPr>
          <w:ilvl w:val="0"/>
          <w:numId w:val="1001"/>
        </w:numPr>
        <w:pStyle w:val="Compact"/>
      </w:pPr>
      <w:r>
        <w:t xml:space="preserve">This Invoice covers all Customs Officer services rendered in connection with the client's import and logistics operations within the Egypt Cairo customs jurisdiction during the stated service period.</w:t>
      </w:r>
    </w:p>
    <w:p>
      <w:pPr>
        <w:numPr>
          <w:ilvl w:val="0"/>
          <w:numId w:val="1001"/>
        </w:numPr>
        <w:pStyle w:val="Compact"/>
      </w:pPr>
      <w:r>
        <w:t xml:space="preserve">All services were performed in full compliance with the Egyptian Customs Law (Law No. 207 of 2020) and the regulations issued by the Egyptian Customs Authority headquartered in Cairo.</w:t>
      </w:r>
    </w:p>
    <w:p>
      <w:pPr>
        <w:numPr>
          <w:ilvl w:val="0"/>
          <w:numId w:val="1001"/>
        </w:numPr>
        <w:pStyle w:val="Compact"/>
      </w:pPr>
      <w:r>
        <w:t xml:space="preserve">The supervising Customs Officer, Lt. Amira Fawzy, holds a valid license issued by the Ministry of Finance, Republic of Egypt, and all inspections were conducted at the designated Egypt Cairo customs facilities.</w:t>
      </w:r>
    </w:p>
    <w:p>
      <w:pPr>
        <w:numPr>
          <w:ilvl w:val="0"/>
          <w:numId w:val="1001"/>
        </w:numPr>
        <w:pStyle w:val="Compact"/>
      </w:pPr>
      <w:r>
        <w:t xml:space="preserve">Payment is due within 15 calendar days from the Invoice date. Late payments will incur a penalty of 1.5% per month as stipulated in the service agreement.</w:t>
      </w:r>
    </w:p>
    <w:p>
      <w:pPr>
        <w:numPr>
          <w:ilvl w:val="0"/>
          <w:numId w:val="1001"/>
        </w:numPr>
        <w:pStyle w:val="Compact"/>
      </w:pPr>
      <w:r>
        <w:t xml:space="preserve">Bank transfer details: Bank of Alexandria, Branch: Downtown Cairo. Account Name: Nile Customs &amp; Trade Services Co. IBAN: EG38 ALCX 0000 1010 1234 5678 9012.</w:t>
      </w:r>
    </w:p>
    <w:bookmarkEnd w:id="24"/>
    <w:bookmarkStart w:id="25" w:name="terms-and-conditions"/>
    <w:p>
      <w:pPr>
        <w:pStyle w:val="Heading3"/>
      </w:pPr>
      <w:r>
        <w:t xml:space="preserve">Terms and Conditions</w:t>
      </w:r>
    </w:p>
    <w:p>
      <w:pPr>
        <w:pStyle w:val="FirstParagraph"/>
      </w:pPr>
      <w:r>
        <w:t xml:space="preserve">1. This Invoice is issued in accordance with the Master Service Agreement (Ref: MSA-2024-0092) executed between Nile Customs &amp; Trade Services Co. and Al-Ahram International Logistics S.A.E. on 12 January 2025, governing the provision of Customs Officer services in Egypt Cairo.</w:t>
      </w:r>
    </w:p>
    <w:p>
      <w:pPr>
        <w:pStyle w:val="BodyText"/>
      </w:pPr>
      <w:r>
        <w:t xml:space="preserve">2. All Customs Officer personnel assigned to this engagement are licensed, insured, and registered with the Egyptian Customs Authority. The client acknowledges that the Customs Officer acts as an independent service provider and does not represent the Egyptian government or the Customs Authority in any capacity.</w:t>
      </w:r>
    </w:p>
    <w:p>
      <w:pPr>
        <w:pStyle w:val="BodyText"/>
      </w:pPr>
      <w:r>
        <w:t xml:space="preserve">3. Any disputes arising from this Invoice or the underlying services shall be resolved through arbitration in Cairo, Egypt, in accordance with the rules of the Egyptian Arbitration Center, with the Arabic language prevailing in the event of any translation discrepancy.</w:t>
      </w:r>
    </w:p>
    <w:p>
      <w:pPr>
        <w:pStyle w:val="BodyText"/>
      </w:pPr>
      <w:r>
        <w:t xml:space="preserve">4. This Invoice constitutes a final and binding statement of charges for the services rendered during the period specified. No additional charges will be incurred beyond the amounts stated herein unless a written amendment is executed by both parties.</w:t>
      </w:r>
    </w:p>
    <w:p>
      <w:pPr>
        <w:pStyle w:val="BodyText"/>
      </w:pPr>
      <w:r>
        <w:t xml:space="preserve">5. The client is responsible for ensuring that all goods subject to Customs Officer inspection are properly declared and that all supporting documentation is accurate and complete in accordance with Egypt Cairo customs requirements.</w:t>
      </w:r>
    </w:p>
    <w:bookmarkEnd w:id="25"/>
    <w:p>
      <w:pPr>
        <w:pStyle w:val="BodyText"/>
      </w:pPr>
      <w:r>
        <w:rPr>
          <w:bCs/>
          <w:b/>
        </w:rPr>
        <w:t xml:space="preserve">Prepared By:</w:t>
      </w:r>
      <w:r>
        <w:br/>
      </w:r>
      <w:r>
        <w:t xml:space="preserve">Sarah Mostafa, Billing Manager</w:t>
      </w:r>
      <w:r>
        <w:br/>
      </w:r>
      <w:r>
        <w:t xml:space="preserve">Nile Customs &amp; Trade Services Co.</w:t>
      </w:r>
    </w:p>
    <w:p>
      <w:pPr>
        <w:pStyle w:val="BodyText"/>
      </w:pPr>
      <w:r>
        <w:rPr>
          <w:bCs/>
          <w:b/>
        </w:rPr>
        <w:t xml:space="preserve">Authorized By:</w:t>
      </w:r>
      <w:r>
        <w:br/>
      </w:r>
      <w:r>
        <w:t xml:space="preserve">Dr. Khaled Ibrahim, CEO</w:t>
      </w:r>
      <w:r>
        <w:br/>
      </w:r>
      <w:r>
        <w:t xml:space="preserve">Nile Customs &amp; Trade Services Co.</w:t>
      </w:r>
    </w:p>
    <w:p>
      <w:pPr>
        <w:pStyle w:val="BodyText"/>
      </w:pPr>
      <w:r>
        <w:rPr>
          <w:bCs/>
          <w:b/>
        </w:rPr>
        <w:t xml:space="preserve">Received By (Client):</w:t>
      </w:r>
      <w:r>
        <w:br/>
      </w:r>
      <w:r>
        <w:t xml:space="preserve">Hassan El-Sayed, Procurement Director</w:t>
      </w:r>
      <w:r>
        <w:br/>
      </w:r>
      <w:r>
        <w:t xml:space="preserve">Al-Ahram International Logistics S.A.E.</w:t>
      </w:r>
    </w:p>
    <w:p>
      <w:pPr>
        <w:pStyle w:val="BodyText"/>
      </w:pPr>
      <w:r>
        <w:t xml:space="preserve">Nile Customs &amp; Trade Services Co. | 127 El Tahrir Street, Cairo, Egypt 11511 | TRN: 512-847-392-001</w:t>
      </w:r>
    </w:p>
    <w:p>
      <w:pPr>
        <w:pStyle w:val="BodyText"/>
      </w:pPr>
      <w:r>
        <w:t xml:space="preserve">This Invoice was generated electronically and is valid without a physical signature. For inquiries regarding this Invoice or Customs Officer service scheduling in Egypt Cairo, please contact billing@nilecustoms-eg.com or call +20 2 2578 4432.</w:t>
      </w:r>
    </w:p>
    <w:p>
      <w:pPr>
        <w:pStyle w:val="BodyText"/>
      </w:pPr>
      <w:r>
        <w:t xml:space="preserve">© 2025 Nile Customs &amp; Trade Services Co. All rights reserved. Invoice NCT-2025-04871.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Egypt Cairo</dc:title>
  <dc:creator/>
  <dc:language>en</dc:language>
  <cp:keywords/>
  <dcterms:created xsi:type="dcterms:W3CDTF">2026-10-10T06:50:36Z</dcterms:created>
  <dcterms:modified xsi:type="dcterms:W3CDTF">2026-10-10T06:50:36Z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