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ethioclear-customs-trade-services-plc"/>
    <w:p>
      <w:pPr>
        <w:pStyle w:val="Heading1"/>
      </w:pPr>
      <w:r>
        <w:t xml:space="preserve">EthioClear Customs &amp; Trade Services PLC</w:t>
      </w:r>
    </w:p>
    <w:p>
      <w:pPr>
        <w:pStyle w:val="FirstParagraph"/>
      </w:pPr>
      <w:r>
        <w:t xml:space="preserve">P.O. Box 4521, Bole Sub-City, Woreda 03</w:t>
      </w:r>
    </w:p>
    <w:p>
      <w:pPr>
        <w:pStyle w:val="BodyText"/>
      </w:pPr>
      <w:r>
        <w:t xml:space="preserve">Addis Ababa, Ethiopia</w:t>
      </w:r>
    </w:p>
    <w:p>
      <w:pPr>
        <w:pStyle w:val="BodyText"/>
      </w:pPr>
      <w:r>
        <w:t xml:space="preserve">Tel: +251-11-551-2345 | Email: billing@ethioclear.et</w:t>
      </w:r>
    </w:p>
    <w:p>
      <w:pPr>
        <w:pStyle w:val="BodyText"/>
      </w:pPr>
      <w:r>
        <w:t xml:space="preserve">TIN: 0012345678 | License No: ET-CUS-2024-0891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ETC-INV-2025-00472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30 Jun 2025</w:t>
      </w:r>
    </w:p>
    <w:p>
      <w:pPr>
        <w:pStyle w:val="BodyText"/>
      </w:pPr>
      <w:r>
        <w:rPr>
          <w:bCs/>
          <w:b/>
        </w:rPr>
        <w:t xml:space="preserve">Location:</w:t>
      </w:r>
      <w:r>
        <w:t xml:space="preserve"> </w:t>
      </w:r>
      <w:r>
        <w:t xml:space="preserve">Ethiopia Addis Ababa</w:t>
      </w:r>
    </w:p>
    <w:bookmarkEnd w:id="21"/>
    <w:bookmarkStart w:id="22" w:name="billed-to"/>
    <w:p>
      <w:pPr>
        <w:pStyle w:val="Heading3"/>
      </w:pPr>
      <w:r>
        <w:t xml:space="preserve">Billed To</w:t>
      </w:r>
    </w:p>
    <w:p>
      <w:pPr>
        <w:pStyle w:val="FirstParagraph"/>
      </w:pPr>
      <w:r>
        <w:rPr>
          <w:bCs/>
          <w:b/>
        </w:rPr>
        <w:t xml:space="preserve">Horn of Africa Import &amp; Export Co. Ltd.</w:t>
      </w:r>
    </w:p>
    <w:p>
      <w:pPr>
        <w:pStyle w:val="BodyText"/>
      </w:pPr>
      <w:r>
        <w:t xml:space="preserve">Attn: Mr. Dawit Tesfaye, Procurement Manager</w:t>
      </w:r>
    </w:p>
    <w:p>
      <w:pPr>
        <w:pStyle w:val="BodyText"/>
      </w:pPr>
      <w:r>
        <w:t xml:space="preserve">Industrial Zone, Lemi Kura, Addis Ababa</w:t>
      </w:r>
    </w:p>
    <w:p>
      <w:pPr>
        <w:pStyle w:val="BodyText"/>
      </w:pPr>
      <w:r>
        <w:t xml:space="preserve">Ethiopia</w:t>
      </w:r>
    </w:p>
    <w:p>
      <w:pPr>
        <w:pStyle w:val="BodyText"/>
      </w:pPr>
      <w:r>
        <w:t xml:space="preserve">TIN: 0098765432</w:t>
      </w:r>
    </w:p>
    <w:p>
      <w:pPr>
        <w:pStyle w:val="BodyText"/>
      </w:pPr>
      <w:r>
        <w:t xml:space="preserve">Email: procurement@hoaiexport.et</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Customs Officer Consultation &amp; Clearance</w:t>
      </w:r>
    </w:p>
    <w:p>
      <w:pPr>
        <w:pStyle w:val="BodyText"/>
      </w:pPr>
      <w:r>
        <w:rPr>
          <w:bCs/>
          <w:b/>
        </w:rPr>
        <w:t xml:space="preserve">Assigned Customs Officer:</w:t>
      </w:r>
      <w:r>
        <w:t xml:space="preserve"> </w:t>
      </w:r>
      <w:r>
        <w:t xml:space="preserve">Ms. Selamawit Bekele</w:t>
      </w:r>
    </w:p>
    <w:p>
      <w:pPr>
        <w:pStyle w:val="BodyText"/>
      </w:pPr>
      <w:r>
        <w:rPr>
          <w:bCs/>
          <w:b/>
        </w:rPr>
        <w:t xml:space="preserve">Officer License:</w:t>
      </w:r>
      <w:r>
        <w:t xml:space="preserve"> </w:t>
      </w:r>
      <w:r>
        <w:t xml:space="preserve">EO-CO-2023-1156</w:t>
      </w:r>
    </w:p>
    <w:p>
      <w:pPr>
        <w:pStyle w:val="BodyText"/>
      </w:pPr>
      <w:r>
        <w:rPr>
          <w:bCs/>
          <w:b/>
        </w:rPr>
        <w:t xml:space="preserve">Port of Entry:</w:t>
      </w:r>
      <w:r>
        <w:t xml:space="preserve"> </w:t>
      </w:r>
      <w:r>
        <w:t xml:space="preserve">Addis Ababa Bole International Airport</w:t>
      </w:r>
    </w:p>
    <w:p>
      <w:pPr>
        <w:pStyle w:val="BodyText"/>
      </w:pPr>
      <w:r>
        <w:rPr>
          <w:bCs/>
          <w:b/>
        </w:rPr>
        <w:t xml:space="preserve">Reference:</w:t>
      </w:r>
      <w:r>
        <w:t xml:space="preserve"> </w:t>
      </w:r>
      <w:r>
        <w:t xml:space="preserve">Bill of Lading No. HAE-2025-3389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Amount (ETB)</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Customs Officer on-site clearance supervision at Bole International Airport, Ethiopia Addis Ababa – including document verification, cargo inspection coordination, and release authorization for 12 containers of industrial machinery</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15,300.00</w:t>
            </w:r>
          </w:p>
        </w:tc>
      </w:tr>
      <w:tr>
        <w:tc>
          <w:tcPr/>
          <w:p>
            <w:pPr>
              <w:pStyle w:val="Compact"/>
              <w:jc w:val="left"/>
            </w:pPr>
            <w:r>
              <w:t xml:space="preserve">2</w:t>
            </w:r>
          </w:p>
        </w:tc>
        <w:tc>
          <w:tcPr/>
          <w:p>
            <w:pPr>
              <w:pStyle w:val="Compact"/>
              <w:jc w:val="left"/>
            </w:pPr>
            <w:r>
              <w:t xml:space="preserve">Customs Officer advisory services for tariff classification and duty assessment under the Ethiopian Customs Proclamation No. 1173/2019, including HS code determination and preferential rate application for East African Community trade</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3,750.00</w:t>
            </w:r>
          </w:p>
        </w:tc>
      </w:tr>
      <w:tr>
        <w:tc>
          <w:tcPr/>
          <w:p>
            <w:pPr>
              <w:pStyle w:val="Compact"/>
              <w:jc w:val="left"/>
            </w:pPr>
            <w:r>
              <w:t xml:space="preserve">3</w:t>
            </w:r>
          </w:p>
        </w:tc>
        <w:tc>
          <w:tcPr/>
          <w:p>
            <w:pPr>
              <w:pStyle w:val="Compact"/>
              <w:jc w:val="left"/>
            </w:pPr>
            <w:r>
              <w:t xml:space="preserve">Pre-arrival customs documentation preparation and electronic filing through the Ethiopian Customs Management System (e-CMS) for 45 commercial invoices, packing lists, and certificates of origin</w:t>
            </w:r>
          </w:p>
        </w:tc>
        <w:tc>
          <w:tcPr/>
          <w:p>
            <w:pPr>
              <w:pStyle w:val="Compact"/>
              <w:jc w:val="left"/>
            </w:pPr>
            <w:r>
              <w:t xml:space="preserve">45</w:t>
            </w:r>
          </w:p>
        </w:tc>
        <w:tc>
          <w:tcPr/>
          <w:p>
            <w:pPr>
              <w:pStyle w:val="Compact"/>
              <w:jc w:val="left"/>
            </w:pPr>
            <w:r>
              <w:t xml:space="preserve">1,200.00</w:t>
            </w:r>
          </w:p>
        </w:tc>
        <w:tc>
          <w:tcPr/>
          <w:p>
            <w:pPr>
              <w:pStyle w:val="Compact"/>
              <w:jc w:val="left"/>
            </w:pPr>
            <w:r>
              <w:t xml:space="preserve">54,000.00</w:t>
            </w:r>
          </w:p>
        </w:tc>
        <w:tc>
          <w:tcPr/>
          <w:p>
            <w:pPr>
              <w:pStyle w:val="Compact"/>
              <w:jc w:val="left"/>
            </w:pPr>
            <w:r>
              <w:t xml:space="preserve">8,100.00</w:t>
            </w:r>
          </w:p>
        </w:tc>
      </w:tr>
      <w:tr>
        <w:tc>
          <w:tcPr/>
          <w:p>
            <w:pPr>
              <w:pStyle w:val="Compact"/>
              <w:jc w:val="left"/>
            </w:pPr>
            <w:r>
              <w:t xml:space="preserve">4</w:t>
            </w:r>
          </w:p>
        </w:tc>
        <w:tc>
          <w:tcPr/>
          <w:p>
            <w:pPr>
              <w:pStyle w:val="Compact"/>
              <w:jc w:val="left"/>
            </w:pPr>
            <w:r>
              <w:t xml:space="preserve">Customs Officer liaison and representation at the Addis Ababa Customs House, Bole Sub-City, for resolution of 3 held shipments pending additional inspection and compliance verification</w:t>
            </w:r>
          </w:p>
        </w:tc>
        <w:tc>
          <w:tcPr/>
          <w:p>
            <w:pPr>
              <w:pStyle w:val="Compact"/>
              <w:jc w:val="left"/>
            </w:pPr>
            <w:r>
              <w:t xml:space="preserve">3</w:t>
            </w:r>
          </w:p>
        </w:tc>
        <w:tc>
          <w:tcPr/>
          <w:p>
            <w:pPr>
              <w:pStyle w:val="Compact"/>
              <w:jc w:val="left"/>
            </w:pPr>
            <w:r>
              <w:t xml:space="preserve">15,000.00</w:t>
            </w:r>
          </w:p>
        </w:tc>
        <w:tc>
          <w:tcPr/>
          <w:p>
            <w:pPr>
              <w:pStyle w:val="Compact"/>
              <w:jc w:val="left"/>
            </w:pPr>
            <w:r>
              <w:t xml:space="preserve">45,000.00</w:t>
            </w:r>
          </w:p>
        </w:tc>
        <w:tc>
          <w:tcPr/>
          <w:p>
            <w:pPr>
              <w:pStyle w:val="Compact"/>
              <w:jc w:val="left"/>
            </w:pPr>
            <w:r>
              <w:t xml:space="preserve">6,750.00</w:t>
            </w:r>
          </w:p>
        </w:tc>
      </w:tr>
      <w:tr>
        <w:tc>
          <w:tcPr/>
          <w:p>
            <w:pPr>
              <w:pStyle w:val="Compact"/>
              <w:jc w:val="left"/>
            </w:pPr>
            <w:r>
              <w:t xml:space="preserve">5</w:t>
            </w:r>
          </w:p>
        </w:tc>
        <w:tc>
          <w:tcPr/>
          <w:p>
            <w:pPr>
              <w:pStyle w:val="Compact"/>
              <w:jc w:val="left"/>
            </w:pPr>
            <w:r>
              <w:t xml:space="preserve">Monthly compliance audit and regulatory reporting for the client's import operations in Ethiopia Addis Ababa, including reconciliation of customs declarations with commercial records and preparation of statutory returns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5,250.00</w:t>
            </w:r>
          </w:p>
        </w:tc>
      </w:tr>
      <w:tr>
        <w:tc>
          <w:tcPr/>
          <w:p>
            <w:pPr>
              <w:pStyle w:val="Compact"/>
              <w:jc w:val="left"/>
            </w:pPr>
            <w:r>
              <w:t xml:space="preserve">6</w:t>
            </w:r>
          </w:p>
        </w:tc>
        <w:tc>
          <w:tcPr/>
          <w:p>
            <w:pPr>
              <w:pStyle w:val="Compact"/>
              <w:jc w:val="left"/>
            </w:pPr>
            <w:r>
              <w:t xml:space="preserve">Urgent after-hours Customs Officer deployment for emergency clearance of perishable pharmaceutical goods at Addis Ababa Bole Airport, 22:00–04:00, including expedited processing and priority lane coordination</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(ETB)</w:t>
            </w:r>
          </w:p>
        </w:tc>
        <w:tc>
          <w:tcPr/>
          <w:p>
            <w:pPr>
              <w:pStyle w:val="Compact"/>
              <w:jc w:val="right"/>
            </w:pPr>
            <w:r>
              <w:t xml:space="preserve">285,000.00</w:t>
            </w:r>
          </w:p>
        </w:tc>
      </w:tr>
      <w:tr>
        <w:tc>
          <w:tcPr/>
          <w:p>
            <w:pPr>
              <w:pStyle w:val="Compact"/>
              <w:jc w:val="left"/>
            </w:pPr>
            <w:r>
              <w:t xml:space="preserve">VAT @ 15% (ETB)</w:t>
            </w:r>
          </w:p>
        </w:tc>
        <w:tc>
          <w:tcPr/>
          <w:p>
            <w:pPr>
              <w:pStyle w:val="Compact"/>
              <w:jc w:val="right"/>
            </w:pPr>
            <w:r>
              <w:t xml:space="preserve">42,750.00</w:t>
            </w:r>
          </w:p>
        </w:tc>
      </w:tr>
      <w:tr>
        <w:tc>
          <w:tcPr/>
          <w:p>
            <w:pPr>
              <w:pStyle w:val="Compact"/>
              <w:jc w:val="left"/>
            </w:pPr>
            <w:r>
              <w:t xml:space="preserve">Customs Processing Fee (ETB)</w:t>
            </w:r>
          </w:p>
        </w:tc>
        <w:tc>
          <w:tcPr/>
          <w:p>
            <w:pPr>
              <w:pStyle w:val="Compact"/>
              <w:jc w:val="right"/>
            </w:pPr>
            <w:r>
              <w:t xml:space="preserve">5,500.00</w:t>
            </w:r>
          </w:p>
        </w:tc>
      </w:tr>
      <w:tr>
        <w:tc>
          <w:tcPr/>
          <w:p>
            <w:pPr>
              <w:pStyle w:val="Compact"/>
              <w:jc w:val="left"/>
            </w:pPr>
            <w:r>
              <w:t xml:space="preserve">Discount – Corporate Agreement (ETB)</w:t>
            </w:r>
          </w:p>
        </w:tc>
        <w:tc>
          <w:tcPr/>
          <w:p>
            <w:pPr>
              <w:pStyle w:val="Compact"/>
              <w:jc w:val="right"/>
            </w:pPr>
            <w:r>
              <w:t xml:space="preserve">-8,250.00</w:t>
            </w:r>
          </w:p>
        </w:tc>
      </w:tr>
      <w:tr>
        <w:tc>
          <w:tcPr/>
          <w:p>
            <w:pPr>
              <w:pStyle w:val="Compact"/>
              <w:jc w:val="left"/>
            </w:pPr>
            <w:r>
              <w:t xml:space="preserve">TOTAL AMOUNT DUE (ETB)</w:t>
            </w:r>
          </w:p>
        </w:tc>
        <w:tc>
          <w:tcPr/>
          <w:p>
            <w:pPr>
              <w:pStyle w:val="Compact"/>
              <w:jc w:val="right"/>
            </w:pPr>
            <w:r>
              <w:t xml:space="preserve">324,000.00</w:t>
            </w:r>
          </w:p>
        </w:tc>
      </w:tr>
    </w:tbl>
    <w:bookmarkStart w:id="24" w:name="terms-and-conditions-of-this-invoice"/>
    <w:p>
      <w:pPr>
        <w:pStyle w:val="Heading3"/>
      </w:pPr>
      <w:r>
        <w:t xml:space="preserve">Terms and Conditions of This Invoice</w:t>
      </w:r>
    </w:p>
    <w:p>
      <w:pPr>
        <w:pStyle w:val="FirstParagraph"/>
      </w:pPr>
      <w:r>
        <w:t xml:space="preserve">This Invoice is issued by EthioClear Customs &amp; Trade Services PLC in accordance with the Ethiopian Commercial Code and the National Bank of Ethiopia payment regulations. All services rendered by our licensed Customs Officer are subject to the provisions of the Ethiopian Customs Proclamation and applicable directives issued by the Ministry of Revenues, Addis Ababa.</w:t>
      </w:r>
    </w:p>
    <w:p>
      <w:pPr>
        <w:numPr>
          <w:ilvl w:val="0"/>
          <w:numId w:val="1001"/>
        </w:numPr>
        <w:pStyle w:val="Compact"/>
      </w:pPr>
      <w:r>
        <w:t xml:space="preserve">Payment is due within fifteen (15) calendar days from the date of issue of this Invoice. Late payments shall attract a penalty of 2% per month as stipulated under Ethiopian commercial law.</w:t>
      </w:r>
    </w:p>
    <w:p>
      <w:pPr>
        <w:numPr>
          <w:ilvl w:val="0"/>
          <w:numId w:val="1001"/>
        </w:numPr>
        <w:pStyle w:val="Compact"/>
      </w:pPr>
      <w:r>
        <w:t xml:space="preserve">All amounts stated in this Invoice are denominated in Ethiopian Birr (ETB). For international remittance, the equivalent amount shall be converted at the National Bank of Ethiopia's official exchange rate on the date of payment.</w:t>
      </w:r>
    </w:p>
    <w:p>
      <w:pPr>
        <w:numPr>
          <w:ilvl w:val="0"/>
          <w:numId w:val="1001"/>
        </w:numPr>
        <w:pStyle w:val="Compact"/>
      </w:pPr>
      <w:r>
        <w:t xml:space="preserve">The Customs Officer assigned to this engagement operates under License No. EO-CO-2023-1156 issued by the Ethiopian Customs Authority, Addis Ababa. All clearance activities are conducted in full compliance with federal and regional regulations.</w:t>
      </w:r>
    </w:p>
    <w:p>
      <w:pPr>
        <w:numPr>
          <w:ilvl w:val="0"/>
          <w:numId w:val="1001"/>
        </w:numPr>
        <w:pStyle w:val="Compact"/>
      </w:pPr>
      <w:r>
        <w:t xml:space="preserve">This Invoice covers services performed exclusively within the jurisdiction of Ethiopia Addis Ababa, including Bole International Airport, the Addis Ababa Customs House, and designated bonded warehouses in the city.</w:t>
      </w:r>
    </w:p>
    <w:p>
      <w:pPr>
        <w:numPr>
          <w:ilvl w:val="0"/>
          <w:numId w:val="1001"/>
        </w:numPr>
        <w:pStyle w:val="Compact"/>
      </w:pPr>
      <w:r>
        <w:t xml:space="preserve">Any dispute arising from this Invoice shall be resolved through the Ethiopian Commercial Courts in Addis Ababa, in accordance with the applicable procedural rules.</w:t>
      </w:r>
    </w:p>
    <w:p>
      <w:pPr>
        <w:numPr>
          <w:ilvl w:val="0"/>
          <w:numId w:val="1001"/>
        </w:numPr>
        <w:pStyle w:val="Compact"/>
      </w:pPr>
      <w:r>
        <w:t xml:space="preserve">The client acknowledges that all customs declarations, inspections, and release authorizations referenced in this Invoice have been conducted transparently and in accordance with the anti-corruption provisions of Ethiopian law.</w:t>
      </w:r>
    </w:p>
    <w:bookmarkEnd w:id="24"/>
    <w:bookmarkStart w:id="25" w:name="notes-and-additional-information"/>
    <w:p>
      <w:pPr>
        <w:pStyle w:val="Heading3"/>
      </w:pPr>
      <w:r>
        <w:t xml:space="preserve">Notes and Additional Information</w:t>
      </w:r>
    </w:p>
    <w:p>
      <w:pPr>
        <w:pStyle w:val="FirstParagraph"/>
      </w:pPr>
      <w:r>
        <w:t xml:space="preserve">Please note that this Invoice reflects the complete scope of Customs Officer services rendered during the billing period of June 2025. The assigned Customs Officer, Ms. Selamawit Bekele, has successfully processed all 12 containers and 45 documentation sets without any compliance violations or customs penalties. The three held shipments referenced in line item 4 were released within 48 hours of the Customs Officer's intervention at the Addis Ababa Customs House.</w:t>
      </w:r>
    </w:p>
    <w:p>
      <w:pPr>
        <w:pStyle w:val="BodyText"/>
      </w:pPr>
      <w:r>
        <w:t xml:space="preserve">For future engagements in Ethiopia Addis Ababa, we recommend the client maintain a standing retainer agreement to ensure priority access to our Customs Officer team and to benefit from the reduced corporate rate reflected in this Invoice. A revised service agreement and updated Invoice template will be provided upon request.</w:t>
      </w:r>
    </w:p>
    <w:p>
      <w:pPr>
        <w:pStyle w:val="BodyText"/>
      </w:pPr>
      <w:r>
        <w:t xml:space="preserve">All supporting documentation, including customs release notes, inspection reports, and electronic filing confirmations from the e-CMS platform, are available for download via the client portal or may be collected in hard copy from our office at Bole Sub-City, Addis Ababa, Ethiopia.</w:t>
      </w:r>
    </w:p>
    <w:bookmarkEnd w:id="25"/>
    <w:p>
      <w:pPr>
        <w:pStyle w:val="BodyText"/>
      </w:pPr>
      <w:r>
        <w:t xml:space="preserve">Authorized Signature &amp; Stamp</w:t>
      </w:r>
    </w:p>
    <w:p>
      <w:pPr>
        <w:pStyle w:val="BodyText"/>
      </w:pPr>
      <w:r>
        <w:t xml:space="preserve">Client Acknowledgment</w:t>
      </w:r>
    </w:p>
    <w:p>
      <w:pPr>
        <w:pStyle w:val="BodyText"/>
      </w:pPr>
      <w:r>
        <w:rPr>
          <w:bCs/>
          <w:b/>
        </w:rPr>
        <w:t xml:space="preserve">EthioClear Customs &amp; Trade Services PLC</w:t>
      </w:r>
      <w:r>
        <w:t xml:space="preserve"> </w:t>
      </w:r>
      <w:r>
        <w:t xml:space="preserve">| Ethiopia Addis Ababa</w:t>
      </w:r>
    </w:p>
    <w:p>
      <w:pPr>
        <w:pStyle w:val="BodyText"/>
      </w:pPr>
      <w:r>
        <w:t xml:space="preserve">This Invoice is a legally binding document under Ethiopian law. Invoice No. ETC-INV-2025-00472</w:t>
      </w:r>
    </w:p>
    <w:p>
      <w:pPr>
        <w:pStyle w:val="BodyText"/>
      </w:pPr>
      <w:r>
        <w:t xml:space="preserve">For queries regarding this Invoice, contact our billing department at +251-11-551-2345 or billing@ethioclear.et</w:t>
      </w:r>
    </w:p>
    <w:p>
      <w:pPr>
        <w:pStyle w:val="BodyText"/>
      </w:pPr>
      <w:r>
        <w:t xml:space="preserve">Page 1 of 1 | Generated: 15 June 2025 | Customs Officer Reference: EO-CO-2023-1156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Ethiopia Addis Ababa</dc:title>
  <dc:creator/>
  <dc:language>en</dc:language>
  <cp:keywords/>
  <dcterms:created xsi:type="dcterms:W3CDTF">2026-10-10T06:23:09Z</dcterms:created>
  <dcterms:modified xsi:type="dcterms:W3CDTF">2026-10-10T06:23:09Z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