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aris-customs-trade-advisory-sarl"/>
    <w:p>
      <w:pPr>
        <w:pStyle w:val="Heading1"/>
      </w:pPr>
      <w:r>
        <w:t xml:space="preserve">Paris Customs &amp; Trade Advisory SARL</w:t>
      </w:r>
    </w:p>
    <w:p>
      <w:pPr>
        <w:pStyle w:val="FirstParagraph"/>
      </w:pPr>
      <w:r>
        <w:t xml:space="preserve">12 Rue de Rivoli, 75001 Paris, France</w:t>
      </w:r>
    </w:p>
    <w:p>
      <w:pPr>
        <w:pStyle w:val="BodyText"/>
      </w:pPr>
      <w:r>
        <w:t xml:space="preserve">Tel: +33 1 42 60 38 72 | Email: billing@pariscustomstrade.fr</w:t>
      </w:r>
    </w:p>
    <w:p>
      <w:pPr>
        <w:pStyle w:val="BodyText"/>
      </w:pPr>
      <w:r>
        <w:t xml:space="preserve">SIRET: 847 291 563 00012 | TVA: FR 42 847291563</w:t>
      </w:r>
    </w:p>
    <w:bookmarkEnd w:id="20"/>
    <w:bookmarkStart w:id="21" w:name="invoice"/>
    <w:p>
      <w:pPr>
        <w:pStyle w:val="Heading2"/>
      </w:pPr>
      <w:r>
        <w:t xml:space="preserve">INVOICE</w:t>
      </w:r>
    </w:p>
    <w:p>
      <w:pPr>
        <w:pStyle w:val="FirstParagraph"/>
      </w:pPr>
      <w:r>
        <w:t xml:space="preserve">Invoice No: PCTA-2025-00487</w:t>
      </w:r>
    </w:p>
    <w:p>
      <w:pPr>
        <w:pStyle w:val="BodyText"/>
      </w:pPr>
      <w:r>
        <w:t xml:space="preserve">Customs Officer Services</w:t>
      </w:r>
    </w:p>
    <w:bookmarkEnd w:id="21"/>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Service Location:</w:t>
      </w:r>
      <w:r>
        <w:t xml:space="preserve"> </w:t>
      </w:r>
      <w:r>
        <w:t xml:space="preserve">France Paris – Port of Le Havre &amp; CDG Airport</w:t>
      </w:r>
    </w:p>
    <w:p>
      <w:pPr>
        <w:pStyle w:val="BodyText"/>
      </w:pPr>
      <w:r>
        <w:rPr>
          <w:bCs/>
          <w:b/>
        </w:rPr>
        <w:t xml:space="preserve">Payment Method:</w:t>
      </w:r>
      <w:r>
        <w:t xml:space="preserve"> </w:t>
      </w:r>
      <w:r>
        <w:t xml:space="preserve">Bank Transfer (SEPA)</w:t>
      </w:r>
    </w:p>
    <w:bookmarkStart w:id="22" w:name="billed-to"/>
    <w:p>
      <w:pPr>
        <w:pStyle w:val="Heading3"/>
      </w:pPr>
      <w:r>
        <w:t xml:space="preserve">Billed To</w:t>
      </w:r>
    </w:p>
    <w:p>
      <w:pPr>
        <w:pStyle w:val="FirstParagraph"/>
      </w:pPr>
      <w:r>
        <w:rPr>
          <w:bCs/>
          <w:b/>
        </w:rPr>
        <w:t xml:space="preserve">Meridian International Logistics S.A.</w:t>
      </w:r>
    </w:p>
    <w:p>
      <w:pPr>
        <w:pStyle w:val="BodyText"/>
      </w:pPr>
      <w:r>
        <w:t xml:space="preserve">45 Avenue des Champs-Élysées</w:t>
      </w:r>
    </w:p>
    <w:p>
      <w:pPr>
        <w:pStyle w:val="BodyText"/>
      </w:pPr>
      <w:r>
        <w:t xml:space="preserve">75008 Paris, France</w:t>
      </w:r>
    </w:p>
    <w:p>
      <w:pPr>
        <w:pStyle w:val="BodyText"/>
      </w:pPr>
      <w:r>
        <w:t xml:space="preserve">Attn: Mr. Laurent Dubois, Import Director</w:t>
      </w:r>
    </w:p>
    <w:p>
      <w:pPr>
        <w:pStyle w:val="BodyText"/>
      </w:pPr>
      <w:r>
        <w:t xml:space="preserve">VAT ID: FR 18 562 341 907</w:t>
      </w:r>
    </w:p>
    <w:bookmarkEnd w:id="22"/>
    <w:bookmarkStart w:id="23" w:name="service-provider"/>
    <w:p>
      <w:pPr>
        <w:pStyle w:val="Heading3"/>
      </w:pPr>
      <w:r>
        <w:t xml:space="preserve">Service Provider</w:t>
      </w:r>
    </w:p>
    <w:p>
      <w:pPr>
        <w:pStyle w:val="FirstParagraph"/>
      </w:pPr>
      <w:r>
        <w:rPr>
          <w:bCs/>
          <w:b/>
        </w:rPr>
        <w:t xml:space="preserve">Paris Customs &amp; Trade Advisory SARL</w:t>
      </w:r>
    </w:p>
    <w:p>
      <w:pPr>
        <w:pStyle w:val="BodyText"/>
      </w:pPr>
      <w:r>
        <w:t xml:space="preserve">Licensed Customs Officer Firm</w:t>
      </w:r>
    </w:p>
    <w:p>
      <w:pPr>
        <w:pStyle w:val="BodyText"/>
      </w:pPr>
      <w:r>
        <w:t xml:space="preserve">Accredited by French Customs Administration (Douane)</w:t>
      </w:r>
    </w:p>
    <w:p>
      <w:pPr>
        <w:pStyle w:val="BodyText"/>
      </w:pPr>
      <w:r>
        <w:t xml:space="preserve">Reference: DOU-ACC-2024-1187</w:t>
      </w:r>
    </w:p>
    <w:p>
      <w:pPr>
        <w:pStyle w:val="BodyText"/>
      </w:pPr>
      <w:r>
        <w:t xml:space="preserve">Paris, France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Customs Officer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Customs Officer on-site inspection and clearance of 14 palletised industrial machinery shipments at the Port of Le Havre, France Paris region. Includes full documentation review, tariff classification under the Combined Nomenclature, and release authorisation.</w:t>
            </w:r>
          </w:p>
        </w:tc>
        <w:tc>
          <w:tcPr/>
          <w:p>
            <w:pPr>
              <w:pStyle w:val="Compact"/>
              <w:jc w:val="left"/>
            </w:pPr>
            <w:r>
              <w:t xml:space="preserve">02 Jun 2025</w:t>
            </w:r>
          </w:p>
        </w:tc>
        <w:tc>
          <w:tcPr/>
          <w:p>
            <w:pPr>
              <w:pStyle w:val="Compact"/>
              <w:jc w:val="left"/>
            </w:pPr>
            <w:r>
              <w:t xml:space="preserve">14</w:t>
            </w:r>
          </w:p>
        </w:tc>
        <w:tc>
          <w:tcPr/>
          <w:p>
            <w:pPr>
              <w:pStyle w:val="Compact"/>
              <w:jc w:val="left"/>
            </w:pPr>
            <w:r>
              <w:t xml:space="preserve">€185.00</w:t>
            </w:r>
          </w:p>
        </w:tc>
        <w:tc>
          <w:tcPr/>
          <w:p>
            <w:pPr>
              <w:pStyle w:val="Compact"/>
              <w:jc w:val="left"/>
            </w:pPr>
            <w:r>
              <w:t xml:space="preserve">€2,590.00</w:t>
            </w:r>
          </w:p>
        </w:tc>
      </w:tr>
      <w:tr>
        <w:tc>
          <w:tcPr/>
          <w:p>
            <w:pPr>
              <w:pStyle w:val="Compact"/>
              <w:jc w:val="left"/>
            </w:pPr>
            <w:r>
              <w:t xml:space="preserve">02</w:t>
            </w:r>
          </w:p>
        </w:tc>
        <w:tc>
          <w:tcPr/>
          <w:p>
            <w:pPr>
              <w:pStyle w:val="Compact"/>
              <w:jc w:val="left"/>
            </w:pPr>
            <w:r>
              <w:t xml:space="preserve">Customs Officer advisory consultation regarding preferential tariff treatment under the EU–Japan Economic Partnership Agreement for 6 consignments of electronic components arriving at Charles de Gaulle Airport (CDG), France Paris.</w:t>
            </w:r>
          </w:p>
        </w:tc>
        <w:tc>
          <w:tcPr/>
          <w:p>
            <w:pPr>
              <w:pStyle w:val="Compact"/>
              <w:jc w:val="left"/>
            </w:pPr>
            <w:r>
              <w:t xml:space="preserve">05 Jun 2025</w:t>
            </w:r>
          </w:p>
        </w:tc>
        <w:tc>
          <w:tcPr/>
          <w:p>
            <w:pPr>
              <w:pStyle w:val="Compact"/>
              <w:jc w:val="left"/>
            </w:pPr>
            <w:r>
              <w:t xml:space="preserve">6</w:t>
            </w:r>
          </w:p>
        </w:tc>
        <w:tc>
          <w:tcPr/>
          <w:p>
            <w:pPr>
              <w:pStyle w:val="Compact"/>
              <w:jc w:val="left"/>
            </w:pPr>
            <w:r>
              <w:t xml:space="preserve">€220.00</w:t>
            </w:r>
          </w:p>
        </w:tc>
        <w:tc>
          <w:tcPr/>
          <w:p>
            <w:pPr>
              <w:pStyle w:val="Compact"/>
              <w:jc w:val="left"/>
            </w:pPr>
            <w:r>
              <w:t xml:space="preserve">€1,320.00</w:t>
            </w:r>
          </w:p>
        </w:tc>
      </w:tr>
      <w:tr>
        <w:tc>
          <w:tcPr/>
          <w:p>
            <w:pPr>
              <w:pStyle w:val="Compact"/>
              <w:jc w:val="left"/>
            </w:pPr>
            <w:r>
              <w:t xml:space="preserve">03</w:t>
            </w:r>
          </w:p>
        </w:tc>
        <w:tc>
          <w:tcPr/>
          <w:p>
            <w:pPr>
              <w:pStyle w:val="Compact"/>
              <w:jc w:val="left"/>
            </w:pPr>
            <w:r>
              <w:t xml:space="preserve">Pre-arrival Customs Officer filing and risk-assessment coordination with the French Customs Administration (Direction Générale des Douanes et Droits Indirects) for 22 high-value pharmaceutical shipments transiting through France Paris bonded warehouses.</w:t>
            </w:r>
          </w:p>
        </w:tc>
        <w:tc>
          <w:tcPr/>
          <w:p>
            <w:pPr>
              <w:pStyle w:val="Compact"/>
              <w:jc w:val="left"/>
            </w:pPr>
            <w:r>
              <w:t xml:space="preserve">08 Jun 2025</w:t>
            </w:r>
          </w:p>
        </w:tc>
        <w:tc>
          <w:tcPr/>
          <w:p>
            <w:pPr>
              <w:pStyle w:val="Compact"/>
              <w:jc w:val="left"/>
            </w:pPr>
            <w:r>
              <w:t xml:space="preserve">22</w:t>
            </w:r>
          </w:p>
        </w:tc>
        <w:tc>
          <w:tcPr/>
          <w:p>
            <w:pPr>
              <w:pStyle w:val="Compact"/>
              <w:jc w:val="left"/>
            </w:pPr>
            <w:r>
              <w:t xml:space="preserve">€145.00</w:t>
            </w:r>
          </w:p>
        </w:tc>
        <w:tc>
          <w:tcPr/>
          <w:p>
            <w:pPr>
              <w:pStyle w:val="Compact"/>
              <w:jc w:val="left"/>
            </w:pPr>
            <w:r>
              <w:t xml:space="preserve">€3,190.00</w:t>
            </w:r>
          </w:p>
        </w:tc>
      </w:tr>
      <w:tr>
        <w:tc>
          <w:tcPr/>
          <w:p>
            <w:pPr>
              <w:pStyle w:val="Compact"/>
              <w:jc w:val="left"/>
            </w:pPr>
            <w:r>
              <w:t xml:space="preserve">04</w:t>
            </w:r>
          </w:p>
        </w:tc>
        <w:tc>
          <w:tcPr/>
          <w:p>
            <w:pPr>
              <w:pStyle w:val="Compact"/>
              <w:jc w:val="left"/>
            </w:pPr>
            <w:r>
              <w:t xml:space="preserve">Customs Officer post-clearance audit support and discrepancy resolution for 3 previously filed declarations at the Paris Central Customs Office (Bureau de Douane de Paris Centre). Includes preparation of corrective declarations and liaison with the inspection team.</w:t>
            </w:r>
          </w:p>
        </w:tc>
        <w:tc>
          <w:tcPr/>
          <w:p>
            <w:pPr>
              <w:pStyle w:val="Compact"/>
              <w:jc w:val="left"/>
            </w:pPr>
            <w:r>
              <w:t xml:space="preserve">10 Jun 2025</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05</w:t>
            </w:r>
          </w:p>
        </w:tc>
        <w:tc>
          <w:tcPr/>
          <w:p>
            <w:pPr>
              <w:pStyle w:val="Compact"/>
              <w:jc w:val="left"/>
            </w:pPr>
            <w:r>
              <w:t xml:space="preserve">Customs Officer training session (half-day) for Meridian International Logistics staff on updated France Paris customs procedures, e-declaration via the UCC (Union Customs Code) platform, and compliance obligations effective Q3 2025.</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Customs Officer emergency response: expedited clearance and physical examination coordination for 2 time-sensitive perishable food consignments at the Paris Orly Airport customs terminal, France Paris.</w:t>
            </w:r>
          </w:p>
        </w:tc>
        <w:tc>
          <w:tcPr/>
          <w:p>
            <w:pPr>
              <w:pStyle w:val="Compact"/>
              <w:jc w:val="left"/>
            </w:pPr>
            <w:r>
              <w:t xml:space="preserve">13 Jun 2025</w:t>
            </w:r>
          </w:p>
        </w:tc>
        <w:tc>
          <w:tcPr/>
          <w:p>
            <w:pPr>
              <w:pStyle w:val="Compact"/>
              <w:jc w:val="left"/>
            </w:pPr>
            <w:r>
              <w:t xml:space="preserve">2</w:t>
            </w:r>
          </w:p>
        </w:tc>
        <w:tc>
          <w:tcPr/>
          <w:p>
            <w:pPr>
              <w:pStyle w:val="Compact"/>
              <w:jc w:val="left"/>
            </w:pPr>
            <w:r>
              <w:t xml:space="preserve">€380.00</w:t>
            </w:r>
          </w:p>
        </w:tc>
        <w:tc>
          <w:tcPr/>
          <w:p>
            <w:pPr>
              <w:pStyle w:val="Compact"/>
              <w:jc w:val="left"/>
            </w:pPr>
            <w:r>
              <w:t xml:space="preserve">€760.00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€10,410.00</w:t>
            </w:r>
          </w:p>
        </w:tc>
      </w:tr>
      <w:tr>
        <w:tc>
          <w:tcPr/>
          <w:p>
            <w:pPr>
              <w:pStyle w:val="Compact"/>
              <w:jc w:val="left"/>
            </w:pPr>
            <w:r>
              <w:t xml:space="preserve">VAT (TVA) – 20% (France Paris standard rate)</w:t>
            </w:r>
          </w:p>
        </w:tc>
        <w:tc>
          <w:tcPr/>
          <w:p>
            <w:pPr>
              <w:pStyle w:val="Compact"/>
              <w:jc w:val="right"/>
            </w:pPr>
            <w:r>
              <w:t xml:space="preserve">€2,082.00</w:t>
            </w:r>
          </w:p>
        </w:tc>
      </w:tr>
      <w:tr>
        <w:tc>
          <w:tcPr/>
          <w:p>
            <w:pPr>
              <w:pStyle w:val="Compact"/>
              <w:jc w:val="left"/>
            </w:pPr>
            <w:r>
              <w:t xml:space="preserve">Customs duties and excise taxes (reimbursed on behalf of client)</w:t>
            </w:r>
          </w:p>
        </w:tc>
        <w:tc>
          <w:tcPr/>
          <w:p>
            <w:pPr>
              <w:pStyle w:val="Compact"/>
              <w:jc w:val="right"/>
            </w:pPr>
            <w:r>
              <w:t xml:space="preserve">€1,847.50</w:t>
            </w:r>
          </w:p>
        </w:tc>
      </w:tr>
      <w:tr>
        <w:tc>
          <w:tcPr/>
          <w:p>
            <w:pPr>
              <w:pStyle w:val="Compact"/>
              <w:jc w:val="left"/>
            </w:pPr>
            <w:r>
              <w:t xml:space="preserve">GRAND TOTAL DUE</w:t>
            </w:r>
          </w:p>
        </w:tc>
        <w:tc>
          <w:tcPr/>
          <w:p>
            <w:pPr>
              <w:pStyle w:val="Compact"/>
              <w:jc w:val="right"/>
            </w:pPr>
            <w:r>
              <w:t xml:space="preserve">€14,339.50</w:t>
            </w:r>
          </w:p>
        </w:tc>
      </w:tr>
    </w:tbl>
    <w:bookmarkStart w:id="24" w:name="invoice-terms-conditions-notes"/>
    <w:p>
      <w:pPr>
        <w:pStyle w:val="Heading3"/>
      </w:pPr>
      <w:r>
        <w:t xml:space="preserve">Invoice Terms, Conditions &amp; Notes</w:t>
      </w:r>
    </w:p>
    <w:p>
      <w:pPr>
        <w:pStyle w:val="FirstParagraph"/>
      </w:pPr>
      <w:r>
        <w:t xml:space="preserve">This Invoice is issued by Paris Customs &amp; Trade Advisory SARL in accordance with French commercial law (Code de commerce, Articles L441-1 et seq.) and the applicable provisions of the Union Customs Code (Regulation (EU) No 952/2013). All Customs Officer services rendered under this Invoice were performed within the jurisdiction of France Paris and its designated customs territories, including the ports of Le Havre, the airports of Charles de Gaulle and Paris Orly, and the inland customs offices of the Île-de-France region.</w:t>
      </w:r>
    </w:p>
    <w:p>
      <w:pPr>
        <w:pStyle w:val="BodyText"/>
      </w:pPr>
      <w:r>
        <w:t xml:space="preserve">The Customs Officer(s) assigned to this engagement hold valid accreditation issued by the French Customs Administration and operate in full compliance with the professional code of conduct governing licensed customs brokers and officers in France. All declarations, inspections, and advisory services referenced in this Invoice were conducted under the supervision of a senior Customs Officer registered with the Paris Chamber of Commerce and Industry (CCI Paris Île-de-France).</w:t>
      </w:r>
    </w:p>
    <w:p>
      <w:pPr>
        <w:numPr>
          <w:ilvl w:val="0"/>
          <w:numId w:val="1001"/>
        </w:numPr>
        <w:pStyle w:val="Compact"/>
      </w:pPr>
      <w:r>
        <w:rPr>
          <w:bCs/>
          <w:b/>
        </w:rPr>
        <w:t xml:space="preserve">Payment:</w:t>
      </w:r>
      <w:r>
        <w:t xml:space="preserve"> </w:t>
      </w:r>
      <w:r>
        <w:t xml:space="preserve">Full payment of this Invoice is due within 30 calendar days of the invoice date via SEPA bank transfer to the account details below. Late payments shall accrue interest at the rate prescribed by Article L441-10 of the French Commercial Code.</w:t>
      </w:r>
    </w:p>
    <w:p>
      <w:pPr>
        <w:numPr>
          <w:ilvl w:val="0"/>
          <w:numId w:val="1001"/>
        </w:numPr>
        <w:pStyle w:val="Compact"/>
      </w:pPr>
      <w:r>
        <w:rPr>
          <w:bCs/>
          <w:b/>
        </w:rPr>
        <w:t xml:space="preserve">Bank Details:</w:t>
      </w:r>
      <w:r>
        <w:t xml:space="preserve"> </w:t>
      </w:r>
      <w:r>
        <w:t xml:space="preserve">IBAN: FR76 3000 4000 0312 3456 7890 123 | BIC: BNPAFRPPXXX | Bank: BNP Paribas, Paris, France.</w:t>
      </w:r>
    </w:p>
    <w:p>
      <w:pPr>
        <w:numPr>
          <w:ilvl w:val="0"/>
          <w:numId w:val="1001"/>
        </w:numPr>
        <w:pStyle w:val="Compact"/>
      </w:pPr>
      <w:r>
        <w:rPr>
          <w:bCs/>
          <w:b/>
        </w:rPr>
        <w:t xml:space="preserve">Disputes:</w:t>
      </w:r>
      <w:r>
        <w:t xml:space="preserve"> </w:t>
      </w:r>
      <w:r>
        <w:t xml:space="preserve">Any dispute regarding the services described in this Invoice must be raised in writing within 15 business days of receipt. The competent court for any legal proceedings is the Tribunal de Commerce de Paris, France Paris.</w:t>
      </w:r>
    </w:p>
    <w:p>
      <w:pPr>
        <w:numPr>
          <w:ilvl w:val="0"/>
          <w:numId w:val="1001"/>
        </w:numPr>
        <w:pStyle w:val="Compact"/>
      </w:pPr>
      <w:r>
        <w:rPr>
          <w:bCs/>
          <w:b/>
        </w:rPr>
        <w:t xml:space="preserve">Confidentiality:</w:t>
      </w:r>
      <w:r>
        <w:t xml:space="preserve"> </w:t>
      </w:r>
      <w:r>
        <w:t xml:space="preserve">All commercial data, shipment details, and customs declarations processed by our Customs Officer team under this Invoice are subject to strict confidentiality obligations under French data protection law (RGPD / GDPR) and the professional secrecy rules of the French Customs Administration.</w:t>
      </w:r>
    </w:p>
    <w:p>
      <w:pPr>
        <w:numPr>
          <w:ilvl w:val="0"/>
          <w:numId w:val="1001"/>
        </w:numPr>
        <w:pStyle w:val="Compact"/>
      </w:pPr>
      <w:r>
        <w:rPr>
          <w:bCs/>
          <w:b/>
        </w:rPr>
        <w:t xml:space="preserve">Reimbursement:</w:t>
      </w:r>
      <w:r>
        <w:t xml:space="preserve"> </w:t>
      </w:r>
      <w:r>
        <w:t xml:space="preserve">The customs duties, excise taxes, and administrative fees listed in this Invoice are amounts paid directly to the French Customs Administration on behalf of the client and are non-refundable by our firm. Receipts from the Douane are available upon request.</w:t>
      </w:r>
    </w:p>
    <w:p>
      <w:pPr>
        <w:pStyle w:val="FirstParagraph"/>
      </w:pPr>
      <w:r>
        <w:t xml:space="preserve">This Invoice constitutes the final and complete statement of all Customs Officer services rendered by Paris Customs &amp; Trade Advisory SARL to Meridian International Logistics S.A. for the period of 1 June 2025 through 14 June 2025. No additional charges for France Paris customs operations during this period are owed. This document is valid as an original Invoice for all accounting, tax, and customs audit purposes within France.</w:t>
      </w:r>
    </w:p>
    <w:bookmarkEnd w:id="24"/>
    <w:p>
      <w:pPr>
        <w:pStyle w:val="BodyText"/>
      </w:pPr>
      <w:r>
        <w:rPr>
          <w:bCs/>
          <w:b/>
        </w:rPr>
        <w:t xml:space="preserve">Paris Customs &amp; Trade Advisory SARL</w:t>
      </w:r>
      <w:r>
        <w:t xml:space="preserve"> </w:t>
      </w:r>
      <w:r>
        <w:t xml:space="preserve">– Licensed Customs Officer Firm – France Paris</w:t>
      </w:r>
    </w:p>
    <w:p>
      <w:pPr>
        <w:pStyle w:val="BodyText"/>
      </w:pPr>
      <w:r>
        <w:t xml:space="preserve">12 Rue de Rivoli, 75001 Paris, France | SIRET: 847 291 563 00012 | TVA: FR 42 847291563</w:t>
      </w:r>
    </w:p>
    <w:p>
      <w:pPr>
        <w:pStyle w:val="BodyText"/>
      </w:pPr>
      <w:r>
        <w:t xml:space="preserve">This Invoice was generated electronically and is valid without signature pursuant to Article 1367 of the French Civil Code.</w:t>
      </w:r>
    </w:p>
    <w:p>
      <w:pPr>
        <w:pStyle w:val="BodyText"/>
      </w:pPr>
      <w:r>
        <w:t xml:space="preserve">Page 1 of 1 | Invoice PCTA-2025-00487 | Issued: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France Paris</dc:title>
  <dc:creator/>
  <dc:language>en</dc:language>
  <cp:keywords/>
  <dcterms:created xsi:type="dcterms:W3CDTF">2026-10-10T09:12:50Z</dcterms:created>
  <dcterms:modified xsi:type="dcterms:W3CDTF">2026-10-10T09:12:50Z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