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abidjan-customs-trade-services-ltd."/>
    <w:p>
      <w:pPr>
        <w:pStyle w:val="Heading1"/>
      </w:pPr>
      <w:r>
        <w:t xml:space="preserve">Abidjan Customs &amp; Trade Services Ltd.</w:t>
      </w:r>
    </w:p>
    <w:p>
      <w:pPr>
        <w:pStyle w:val="FirstParagraph"/>
      </w:pPr>
      <w:r>
        <w:t xml:space="preserve">12 Boulevard de Vridi, Cocody District</w:t>
      </w:r>
    </w:p>
    <w:p>
      <w:pPr>
        <w:pStyle w:val="BodyText"/>
      </w:pPr>
      <w:r>
        <w:t xml:space="preserve">Ivory Coast Abidjan, 01 BP 4521</w:t>
      </w:r>
    </w:p>
    <w:p>
      <w:pPr>
        <w:pStyle w:val="BodyText"/>
      </w:pPr>
      <w:r>
        <w:t xml:space="preserve">Tel: +225 27 22 45 67 89</w:t>
      </w:r>
    </w:p>
    <w:p>
      <w:pPr>
        <w:pStyle w:val="BodyText"/>
      </w:pPr>
      <w:r>
        <w:t xml:space="preserve">Email: billing@abidjancustomstrade.ci</w:t>
      </w:r>
    </w:p>
    <w:p>
      <w:pPr>
        <w:pStyle w:val="BodyText"/>
      </w:pPr>
      <w:r>
        <w:t xml:space="preserve">RC: CI-ABJ-2019-B-04521 | NIF: 12345678901</w:t>
      </w:r>
    </w:p>
    <w:bookmarkEnd w:id="20"/>
    <w:bookmarkStart w:id="21" w:name="invoice"/>
    <w:p>
      <w:pPr>
        <w:pStyle w:val="Heading2"/>
      </w:pPr>
      <w:r>
        <w:t xml:space="preserve">INVOICE</w:t>
      </w:r>
    </w:p>
    <w:p>
      <w:pPr>
        <w:pStyle w:val="FirstParagraph"/>
      </w:pPr>
      <w:r>
        <w:t xml:space="preserve">Official Document</w:t>
      </w:r>
    </w:p>
    <w:p>
      <w:pPr>
        <w:pStyle w:val="BodyText"/>
      </w:pPr>
      <w:r>
        <w:t xml:space="preserve">Invoice No: AC-2025-00847</w:t>
      </w:r>
    </w:p>
    <w:p>
      <w:pPr>
        <w:pStyle w:val="BodyText"/>
      </w:pPr>
      <w:r>
        <w:t xml:space="preserve">Date Issued: 15 June 2025</w:t>
      </w:r>
    </w:p>
    <w:p>
      <w:pPr>
        <w:pStyle w:val="BodyText"/>
      </w:pPr>
      <w:r>
        <w:t xml:space="preserve">Due Date: 30 June 2025</w:t>
      </w:r>
    </w:p>
    <w:bookmarkEnd w:id="21"/>
    <w:bookmarkStart w:id="22" w:name="bill-to"/>
    <w:p>
      <w:pPr>
        <w:pStyle w:val="Heading3"/>
      </w:pPr>
      <w:r>
        <w:t xml:space="preserve">Bill To</w:t>
      </w:r>
    </w:p>
    <w:p>
      <w:pPr>
        <w:pStyle w:val="FirstParagraph"/>
      </w:pPr>
      <w:r>
        <w:rPr>
          <w:bCs/>
          <w:b/>
        </w:rPr>
        <w:t xml:space="preserve">Société Ivoirienne de Logistique S.A.</w:t>
      </w:r>
    </w:p>
    <w:p>
      <w:pPr>
        <w:pStyle w:val="BodyText"/>
      </w:pPr>
      <w:r>
        <w:t xml:space="preserve">45 Avenue de la Paix, Plateau</w:t>
      </w:r>
    </w:p>
    <w:p>
      <w:pPr>
        <w:pStyle w:val="BodyText"/>
      </w:pPr>
      <w:r>
        <w:t xml:space="preserve">Ivory Coast Abidjan, 01 BP 1234</w:t>
      </w:r>
    </w:p>
    <w:p>
      <w:pPr>
        <w:pStyle w:val="BodyText"/>
      </w:pPr>
      <w:r>
        <w:t xml:space="preserve">Contact: Mr. Koffi N'Guessan</w:t>
      </w:r>
    </w:p>
    <w:p>
      <w:pPr>
        <w:pStyle w:val="BodyText"/>
      </w:pPr>
      <w:r>
        <w:t xml:space="preserve">Phone: +225 07 08 12 34 56</w:t>
      </w:r>
    </w:p>
    <w:bookmarkEnd w:id="22"/>
    <w:bookmarkStart w:id="23" w:name="service-provider"/>
    <w:p>
      <w:pPr>
        <w:pStyle w:val="Heading3"/>
      </w:pPr>
      <w:r>
        <w:t xml:space="preserve">Service Provider</w:t>
      </w:r>
    </w:p>
    <w:p>
      <w:pPr>
        <w:pStyle w:val="FirstParagraph"/>
      </w:pPr>
      <w:r>
        <w:rPr>
          <w:bCs/>
          <w:b/>
        </w:rPr>
        <w:t xml:space="preserve">Customs Officer: Dr. Awa Traoré</w:t>
      </w:r>
    </w:p>
    <w:p>
      <w:pPr>
        <w:pStyle w:val="BodyText"/>
      </w:pPr>
      <w:r>
        <w:t xml:space="preserve">Licensed Customs Officer, Grade A</w:t>
      </w:r>
    </w:p>
    <w:p>
      <w:pPr>
        <w:pStyle w:val="BodyText"/>
      </w:pPr>
      <w:r>
        <w:t xml:space="preserve">Registration No: CO-CI-2020-00342</w:t>
      </w:r>
    </w:p>
    <w:p>
      <w:pPr>
        <w:pStyle w:val="BodyText"/>
      </w:pPr>
      <w:r>
        <w:t xml:space="preserve">Ministry of Finance, Republic of Côte d'Ivoire</w:t>
      </w:r>
    </w:p>
    <w:p>
      <w:pPr>
        <w:pStyle w:val="BodyText"/>
      </w:pPr>
      <w:r>
        <w:t xml:space="preserve">Abidjan Port Authority Zone</w:t>
      </w:r>
    </w:p>
    <w:bookmarkEnd w:id="23"/>
    <w:bookmarkStart w:id="24" w:name="reference"/>
    <w:p>
      <w:pPr>
        <w:pStyle w:val="Heading3"/>
      </w:pPr>
      <w:r>
        <w:t xml:space="preserve">Reference</w:t>
      </w:r>
    </w:p>
    <w:p>
      <w:pPr>
        <w:pStyle w:val="FirstParagraph"/>
      </w:pPr>
      <w:r>
        <w:t xml:space="preserve">Contract Ref: CTS-2025-LOG-112</w:t>
      </w:r>
    </w:p>
    <w:p>
      <w:pPr>
        <w:pStyle w:val="BodyText"/>
      </w:pPr>
      <w:r>
        <w:t xml:space="preserve">Port of Entry: Port d'Abidjan</w:t>
      </w:r>
    </w:p>
    <w:p>
      <w:pPr>
        <w:pStyle w:val="BodyText"/>
      </w:pPr>
      <w:r>
        <w:t xml:space="preserve">HS Code Category: 8471, 8517, 8703</w:t>
      </w:r>
    </w:p>
    <w:p>
      <w:pPr>
        <w:pStyle w:val="BodyText"/>
      </w:pPr>
      <w:r>
        <w:t xml:space="preserve">Customs Declaration: N° 2025/ABJ/44782</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(XOF)</w:t>
            </w:r>
          </w:p>
        </w:tc>
        <w:tc>
          <w:tcPr/>
          <w:p>
            <w:pPr>
              <w:pStyle w:val="Compact"/>
              <w:jc w:val="left"/>
            </w:pPr>
            <w:r>
              <w:t xml:space="preserve">Amount (XOF)</w:t>
            </w:r>
          </w:p>
        </w:tc>
      </w:tr>
      <w:tr>
        <w:tc>
          <w:tcPr/>
          <w:p>
            <w:pPr>
              <w:pStyle w:val="Compact"/>
              <w:jc w:val="left"/>
            </w:pPr>
            <w:r>
              <w:t xml:space="preserve">1</w:t>
            </w:r>
          </w:p>
        </w:tc>
        <w:tc>
          <w:tcPr/>
          <w:p>
            <w:pPr>
              <w:pStyle w:val="Compact"/>
              <w:jc w:val="left"/>
            </w:pPr>
            <w:r>
              <w:t xml:space="preserve">Customs Officer consultation and pre-clearance assessment for commercial cargo shipment (Container No. MSKU-447821-9) at Port d'Abidjan, Ivory Coast Abidjan. Includes document verification, tariff classification review, and risk assessment per Ivorian customs regulations.</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On-site Customs Officer inspection and physical examination of imported electronics and machinery at the Abidjan Free Trade Zone warehouse. The Customs Officer verified conformity with Ivorian import standards, checked serial numbers, and issued inspection certificate.</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3</w:t>
            </w:r>
          </w:p>
        </w:tc>
        <w:tc>
          <w:tcPr/>
          <w:p>
            <w:pPr>
              <w:pStyle w:val="Compact"/>
              <w:jc w:val="left"/>
            </w:pPr>
            <w:r>
              <w:t xml:space="preserve">Preparation and filing of Customs Declaration (Déclaration en Douane) on behalf of the client with the Direction Générale des Douanes de Côte d'Ivoire. The Customs Officer ensured compliance with all procedural requirements for the Ivory Coast Abidjan customs territory.</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Customs Officer advisory session regarding duty optimization, applicable tax exemptions under the ECOWAS Trade Liberalization Scheme, and guidance on the simplified customs procedure available at Ivory Coast Abidjan port facilities.</w:t>
            </w:r>
          </w:p>
        </w:tc>
        <w:tc>
          <w:tcPr/>
          <w:p>
            <w:pPr>
              <w:pStyle w:val="Compact"/>
              <w:jc w:val="left"/>
            </w:pPr>
            <w:r>
              <w:t xml:space="preserve">10 Jun 2025</w:t>
            </w:r>
          </w:p>
        </w:tc>
        <w:tc>
          <w:tcPr/>
          <w:p>
            <w:pPr>
              <w:pStyle w:val="Compact"/>
              <w:jc w:val="left"/>
            </w:pPr>
            <w:r>
              <w:t xml:space="preserve">3 hrs</w:t>
            </w:r>
          </w:p>
        </w:tc>
        <w:tc>
          <w:tcPr/>
          <w:p>
            <w:pPr>
              <w:pStyle w:val="Compact"/>
              <w:jc w:val="left"/>
            </w:pPr>
            <w:r>
              <w:t xml:space="preserve">75,000</w:t>
            </w:r>
          </w:p>
        </w:tc>
        <w:tc>
          <w:tcPr/>
          <w:p>
            <w:pPr>
              <w:pStyle w:val="Compact"/>
              <w:jc w:val="left"/>
            </w:pPr>
            <w:r>
              <w:t xml:space="preserve">225,000</w:t>
            </w:r>
          </w:p>
        </w:tc>
      </w:tr>
      <w:tr>
        <w:tc>
          <w:tcPr/>
          <w:p>
            <w:pPr>
              <w:pStyle w:val="Compact"/>
              <w:jc w:val="left"/>
            </w:pPr>
            <w:r>
              <w:t xml:space="preserve">5</w:t>
            </w:r>
          </w:p>
        </w:tc>
        <w:tc>
          <w:tcPr/>
          <w:p>
            <w:pPr>
              <w:pStyle w:val="Compact"/>
              <w:jc w:val="left"/>
            </w:pPr>
            <w:r>
              <w:t xml:space="preserve">Follow-up and resolution of customs query raised by the Abidjan customs authority regarding valuation of goods. The Customs Officer prepared supporting documentation, attended the hearing at the Direction Régionale des Douanes, and secured clearance release.</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310,000</w:t>
            </w:r>
          </w:p>
        </w:tc>
        <w:tc>
          <w:tcPr/>
          <w:p>
            <w:pPr>
              <w:pStyle w:val="Compact"/>
              <w:jc w:val="left"/>
            </w:pPr>
            <w:r>
              <w:t xml:space="preserve">310,000</w:t>
            </w:r>
          </w:p>
        </w:tc>
      </w:tr>
      <w:tr>
        <w:tc>
          <w:tcPr/>
          <w:p>
            <w:pPr>
              <w:pStyle w:val="Compact"/>
              <w:jc w:val="left"/>
            </w:pPr>
            <w:r>
              <w:t xml:space="preserve">6</w:t>
            </w:r>
          </w:p>
        </w:tc>
        <w:tc>
          <w:tcPr/>
          <w:p>
            <w:pPr>
              <w:pStyle w:val="Compact"/>
              <w:jc w:val="left"/>
            </w:pPr>
            <w:r>
              <w:t xml:space="preserve">Issuance of official Customs Officer clearance certificate and release order for the cargo to be transported from Port d'Abidjan to the client's warehouse in Yopougon, Ivory Coast Abidjan. Includes stamping and authentication per Ivorian regulatory standards.</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1,175,000 XOF</w:t>
            </w:r>
          </w:p>
        </w:tc>
      </w:tr>
      <w:tr>
        <w:tc>
          <w:tcPr/>
          <w:p>
            <w:pPr>
              <w:pStyle w:val="Compact"/>
              <w:jc w:val="left"/>
            </w:pPr>
            <w:r>
              <w:t xml:space="preserve">VAT (18% - Taux standard CI)</w:t>
            </w:r>
          </w:p>
        </w:tc>
        <w:tc>
          <w:tcPr/>
          <w:p>
            <w:pPr>
              <w:pStyle w:val="Compact"/>
              <w:jc w:val="right"/>
            </w:pPr>
            <w:r>
              <w:t xml:space="preserve">211,500 XOF</w:t>
            </w:r>
          </w:p>
        </w:tc>
      </w:tr>
      <w:tr>
        <w:tc>
          <w:tcPr/>
          <w:p>
            <w:pPr>
              <w:pStyle w:val="Compact"/>
              <w:jc w:val="left"/>
            </w:pPr>
            <w:r>
              <w:t xml:space="preserve">Customs Processing Fee (DGD)</w:t>
            </w:r>
          </w:p>
        </w:tc>
        <w:tc>
          <w:tcPr/>
          <w:p>
            <w:pPr>
              <w:pStyle w:val="Compact"/>
              <w:jc w:val="right"/>
            </w:pPr>
            <w:r>
              <w:t xml:space="preserve">45,000 XOF</w:t>
            </w:r>
          </w:p>
        </w:tc>
      </w:tr>
      <w:tr>
        <w:tc>
          <w:tcPr/>
          <w:p>
            <w:pPr>
              <w:pStyle w:val="Compact"/>
              <w:jc w:val="left"/>
            </w:pPr>
            <w:r>
              <w:t xml:space="preserve">Transport &amp; Logistics Surcharge</w:t>
            </w:r>
          </w:p>
        </w:tc>
        <w:tc>
          <w:tcPr/>
          <w:p>
            <w:pPr>
              <w:pStyle w:val="Compact"/>
              <w:jc w:val="right"/>
            </w:pPr>
            <w:r>
              <w:t xml:space="preserve">35,000 XOF</w:t>
            </w:r>
          </w:p>
        </w:tc>
      </w:tr>
      <w:tr>
        <w:tc>
          <w:tcPr/>
          <w:p>
            <w:pPr>
              <w:pStyle w:val="Compact"/>
              <w:jc w:val="left"/>
            </w:pPr>
            <w:r>
              <w:t xml:space="preserve">TOTAL DUE</w:t>
            </w:r>
          </w:p>
        </w:tc>
        <w:tc>
          <w:tcPr/>
          <w:p>
            <w:pPr>
              <w:pStyle w:val="Compact"/>
              <w:jc w:val="right"/>
            </w:pPr>
            <w:r>
              <w:t xml:space="preserve">1,466,500 XOF</w:t>
            </w:r>
          </w:p>
        </w:tc>
      </w:tr>
    </w:tbl>
    <w:bookmarkStart w:id="25" w:name="terms-conditions-payment-instructions"/>
    <w:p>
      <w:pPr>
        <w:pStyle w:val="Heading3"/>
      </w:pPr>
      <w:r>
        <w:t xml:space="preserve">Terms, Conditions &amp; Payment Instructions</w:t>
      </w:r>
    </w:p>
    <w:p>
      <w:pPr>
        <w:pStyle w:val="FirstParagraph"/>
      </w:pPr>
      <w:r>
        <w:t xml:space="preserve">This Invoice is issued by Abidjan Customs &amp; Trade Services Ltd. for professional services rendered by a licensed Customs Officer operating within the customs jurisdiction of Ivory Coast Abidjan. All services were performed in accordance with the laws of the Republic of Côte d'Ivoire, the regulations of the Direction Générale des Douanes, and the applicable ECOWAS trade protocols.</w:t>
      </w:r>
    </w:p>
    <w:p>
      <w:pPr>
        <w:numPr>
          <w:ilvl w:val="0"/>
          <w:numId w:val="1001"/>
        </w:numPr>
        <w:pStyle w:val="Compact"/>
      </w:pPr>
      <w:r>
        <w:rPr>
          <w:bCs/>
          <w:b/>
        </w:rPr>
        <w:t xml:space="preserve">Payment Due:</w:t>
      </w:r>
      <w:r>
        <w:t xml:space="preserve"> </w:t>
      </w:r>
      <w:r>
        <w:t xml:space="preserve">Full payment of this Invoice is due within fifteen (15) calendar days from the date of issue, no later than 30 June 2025. Late payments shall incur a penalty of 1.5% per month as stipulated under Ivorian commercial law.</w:t>
      </w:r>
    </w:p>
    <w:p>
      <w:pPr>
        <w:numPr>
          <w:ilvl w:val="0"/>
          <w:numId w:val="1001"/>
        </w:numPr>
        <w:pStyle w:val="Compact"/>
      </w:pPr>
      <w:r>
        <w:rPr>
          <w:bCs/>
          <w:b/>
        </w:rPr>
        <w:t xml:space="preserve">Payment Method:</w:t>
      </w:r>
      <w:r>
        <w:t xml:space="preserve"> </w:t>
      </w:r>
      <w:r>
        <w:t xml:space="preserve">Payment shall be made via bank transfer to: Banque Atlantique Côte d'Ivoire, Account Name: Abidjan Customs &amp; Trade Services Ltd., IBAN: CI18 1000 2000 0123 4567 8901 234, SWIFT: BANC CI AB. Alternatively, payment may be made in cash at our Ivory Coast Abidjan office during business hours (08:00–17:00, Monday to Friday).</w:t>
      </w:r>
    </w:p>
    <w:p>
      <w:pPr>
        <w:numPr>
          <w:ilvl w:val="0"/>
          <w:numId w:val="1001"/>
        </w:numPr>
        <w:pStyle w:val="Compact"/>
      </w:pPr>
      <w:r>
        <w:rPr>
          <w:bCs/>
          <w:b/>
        </w:rPr>
        <w:t xml:space="preserve">Validity:</w:t>
      </w:r>
      <w:r>
        <w:t xml:space="preserve"> </w:t>
      </w:r>
      <w:r>
        <w:t xml:space="preserve">This Invoice is valid for thirty (30) days from the date of issue. After this period, the Customs Officer services described herein shall require re-authorization and a revised Invoice may be issued.</w:t>
      </w:r>
    </w:p>
    <w:p>
      <w:pPr>
        <w:numPr>
          <w:ilvl w:val="0"/>
          <w:numId w:val="1001"/>
        </w:numPr>
        <w:pStyle w:val="Compact"/>
      </w:pPr>
      <w:r>
        <w:rPr>
          <w:bCs/>
          <w:b/>
        </w:rPr>
        <w:t xml:space="preserve">Disputes:</w:t>
      </w:r>
      <w:r>
        <w:t xml:space="preserve"> </w:t>
      </w:r>
      <w:r>
        <w:t xml:space="preserve">Any dispute arising from this Invoice or the associated Customs Officer services shall be resolved through the competent commercial courts of Abidjan, Ivory Coast Abidjan, in accordance with the Ivorian Code of Commerce.</w:t>
      </w:r>
    </w:p>
    <w:p>
      <w:pPr>
        <w:numPr>
          <w:ilvl w:val="0"/>
          <w:numId w:val="1001"/>
        </w:numPr>
        <w:pStyle w:val="Compact"/>
      </w:pPr>
      <w:r>
        <w:rPr>
          <w:bCs/>
          <w:b/>
        </w:rPr>
        <w:t xml:space="preserve">Confidentiality:</w:t>
      </w:r>
      <w:r>
        <w:t xml:space="preserve"> </w:t>
      </w:r>
      <w:r>
        <w:t xml:space="preserve">All information exchanged during the engagement of the Customs Officer is subject to strict confidentiality as mandated by Ivorian data protection regulations and professional customs ethics codes.</w:t>
      </w:r>
    </w:p>
    <w:p>
      <w:pPr>
        <w:numPr>
          <w:ilvl w:val="0"/>
          <w:numId w:val="1001"/>
        </w:numPr>
        <w:pStyle w:val="Compact"/>
      </w:pPr>
      <w:r>
        <w:rPr>
          <w:bCs/>
          <w:b/>
        </w:rPr>
        <w:t xml:space="preserve">Regulatory Compliance:</w:t>
      </w:r>
      <w:r>
        <w:t xml:space="preserve"> </w:t>
      </w:r>
      <w:r>
        <w:t xml:space="preserve">The client acknowledges that all customs declarations, inspections, and clearance procedures performed by the Customs Officer are subject to audit by the Direction Générale des Douanes de Côte d'Ivoire. The client agrees to maintain all supporting documentation for a minimum of five (5) years.</w:t>
      </w:r>
    </w:p>
    <w:p>
      <w:pPr>
        <w:pStyle w:val="FirstParagraph"/>
      </w:pPr>
      <w:r>
        <w:rPr>
          <w:bCs/>
          <w:b/>
        </w:rPr>
        <w:t xml:space="preserve">Note:</w:t>
      </w:r>
      <w:r>
        <w:t xml:space="preserve"> </w:t>
      </w:r>
      <w:r>
        <w:t xml:space="preserve">This Invoice does not constitute a customs duty payment receipt. All duties, taxes, and levies payable to the Ivorian state are to be settled separately through the official customs payment channels at the Port d'Abidjan. The amounts listed herein represent professional service fees for the Customs Officer's expertise, time, and administrative support rendered to the client within the Ivory Coast Abidjan customs zone.</w:t>
      </w:r>
    </w:p>
    <w:bookmarkEnd w:id="25"/>
    <w:p>
      <w:pPr>
        <w:pStyle w:val="BodyText"/>
      </w:pPr>
      <w:r>
        <w:rPr>
          <w:bCs/>
          <w:b/>
        </w:rPr>
        <w:t xml:space="preserve">Abidjan Customs &amp; Trade Services Ltd.</w:t>
      </w:r>
      <w:r>
        <w:t xml:space="preserve"> </w:t>
      </w:r>
      <w:r>
        <w:t xml:space="preserve">| 12 Boulevard de Vridi, Cocody, Ivory Coast Abidjan | RC: CI-ABJ-2019-B-04521</w:t>
      </w:r>
    </w:p>
    <w:p>
      <w:pPr>
        <w:pStyle w:val="BodyText"/>
      </w:pPr>
      <w:r>
        <w:t xml:space="preserve">This Invoice was generated electronically and is valid without a physical signature in accordance with Ivorian electronic commerce law (Loi n°2010-449 du 03 décembre 2010).</w:t>
      </w:r>
    </w:p>
    <w:p>
      <w:pPr>
        <w:pStyle w:val="BodyText"/>
      </w:pPr>
      <w:r>
        <w:t xml:space="preserve">Document Reference: AC-2025-00847 | Customs Officer: Dr. Awa Traoré (Reg. CO-CI-2020-00342) | Jurisdiction: Port d'Abidjan, Ivory Coast Abidjan</w:t>
      </w:r>
    </w:p>
    <w:p>
      <w:pPr>
        <w:pStyle w:val="BodyText"/>
      </w:pPr>
      <w:r>
        <w:t xml:space="preserve">© 2025 Abidjan Customs &amp; Trade Services Ltd. All rights reserved. This Invoice is the property of the issuing entity and may not be reproduced without written authorization.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Ivory Coast Abidjan</dc:title>
  <dc:creator/>
  <dc:language>en</dc:language>
  <cp:keywords/>
  <dcterms:created xsi:type="dcterms:W3CDTF">2026-10-10T06:22:55Z</dcterms:created>
  <dcterms:modified xsi:type="dcterms:W3CDTF">2026-10-10T06:22:55Z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