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kenya-customs-trade-solutions-ltd."/>
    <w:p>
      <w:pPr>
        <w:pStyle w:val="Heading1"/>
      </w:pPr>
      <w:r>
        <w:t xml:space="preserve">Kenya Customs &amp; Trade Solutions Ltd.</w:t>
      </w:r>
    </w:p>
    <w:p>
      <w:pPr>
        <w:pStyle w:val="FirstParagraph"/>
      </w:pPr>
      <w:r>
        <w:t xml:space="preserve">Licence No: KCS/2024/00871</w:t>
      </w:r>
    </w:p>
    <w:p>
      <w:pPr>
        <w:pStyle w:val="BodyText"/>
      </w:pPr>
      <w:r>
        <w:t xml:space="preserve">Office 412, Harambee Avenue, Westlands</w:t>
      </w:r>
    </w:p>
    <w:p>
      <w:pPr>
        <w:pStyle w:val="BodyText"/>
      </w:pPr>
      <w:r>
        <w:t xml:space="preserve">Nairobi, Kenya</w:t>
      </w:r>
    </w:p>
    <w:p>
      <w:pPr>
        <w:pStyle w:val="BodyText"/>
      </w:pPr>
      <w:r>
        <w:t xml:space="preserve">Tel: +254 700 123 456 | Email: billing@kcs-solutions.co.ke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KCS/INV/2025/00472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Kenya Nairobi</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East African Logistics &amp; Freight Co.</w:t>
      </w:r>
    </w:p>
    <w:p>
      <w:pPr>
        <w:pStyle w:val="BodyText"/>
      </w:pPr>
      <w:r>
        <w:t xml:space="preserve">Attn: Mr. David Mwangi, Procurement Manager</w:t>
      </w:r>
    </w:p>
    <w:p>
      <w:pPr>
        <w:pStyle w:val="BodyText"/>
      </w:pPr>
      <w:r>
        <w:t xml:space="preserve">Plot 18, Industrial Area, Mombasa Road</w:t>
      </w:r>
    </w:p>
    <w:p>
      <w:pPr>
        <w:pStyle w:val="BodyText"/>
      </w:pPr>
      <w:r>
        <w:t xml:space="preserve">Nairobi, Kenya</w:t>
      </w:r>
    </w:p>
    <w:p>
      <w:pPr>
        <w:pStyle w:val="BodyText"/>
      </w:pPr>
      <w:r>
        <w:t xml:space="preserve">KRA PIN: P059876543Z</w:t>
      </w:r>
    </w:p>
    <w:p>
      <w:pPr>
        <w:pStyle w:val="BodyText"/>
      </w:pPr>
      <w:r>
        <w:t xml:space="preserve">Email: d.mwangi@eal-freight.co.ke</w:t>
      </w:r>
    </w:p>
    <w:bookmarkEnd w:id="22"/>
    <w:bookmarkStart w:id="23" w:name="service-provider"/>
    <w:p>
      <w:pPr>
        <w:pStyle w:val="Heading3"/>
      </w:pPr>
      <w:r>
        <w:t xml:space="preserve">Service Provider</w:t>
      </w:r>
    </w:p>
    <w:p>
      <w:pPr>
        <w:pStyle w:val="FirstParagraph"/>
      </w:pPr>
      <w:r>
        <w:rPr>
          <w:bCs/>
          <w:b/>
        </w:rPr>
        <w:t xml:space="preserve">Customs Officer: Hon. Grace Wanjiku Njeri</w:t>
      </w:r>
    </w:p>
    <w:p>
      <w:pPr>
        <w:pStyle w:val="BodyText"/>
      </w:pPr>
      <w:r>
        <w:t xml:space="preserve">Customs Officer Registration: CO/KEN/2019/0342</w:t>
      </w:r>
    </w:p>
    <w:p>
      <w:pPr>
        <w:pStyle w:val="BodyText"/>
      </w:pPr>
      <w:r>
        <w:t xml:space="preserve">Licensed by Kenya Revenue Authority (KRA)</w:t>
      </w:r>
    </w:p>
    <w:p>
      <w:pPr>
        <w:pStyle w:val="BodyText"/>
      </w:pPr>
      <w:r>
        <w:t xml:space="preserve">Customs &amp; Excise Department, Nairobi HQ</w:t>
      </w:r>
    </w:p>
    <w:p>
      <w:pPr>
        <w:pStyle w:val="BodyText"/>
      </w:pPr>
      <w:r>
        <w:t xml:space="preserve">Kenya Nairobi, P.O. Box 49004-00100</w:t>
      </w:r>
    </w:p>
    <w:p>
      <w:pPr>
        <w:pStyle w:val="BodyText"/>
      </w:pPr>
      <w:r>
        <w:t xml:space="preserve">Tel: +254 722 987 654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Customs Officer clearance of 42 containers of imported electronics at the Nairobi International Container Depot (ICD), Kenya Nairobi. Includes document verification, duty assessment, and release authorization.</w:t>
            </w:r>
          </w:p>
        </w:tc>
        <w:tc>
          <w:tcPr/>
          <w:p>
            <w:pPr>
              <w:pStyle w:val="Compact"/>
              <w:jc w:val="left"/>
            </w:pPr>
            <w:r>
              <w:t xml:space="preserve">02 Jun 2025</w:t>
            </w:r>
          </w:p>
        </w:tc>
        <w:tc>
          <w:tcPr/>
          <w:p>
            <w:pPr>
              <w:pStyle w:val="Compact"/>
              <w:jc w:val="left"/>
            </w:pPr>
            <w:r>
              <w:t xml:space="preserve">42</w:t>
            </w:r>
          </w:p>
        </w:tc>
        <w:tc>
          <w:tcPr/>
          <w:p>
            <w:pPr>
              <w:pStyle w:val="Compact"/>
              <w:jc w:val="left"/>
            </w:pPr>
            <w:r>
              <w:t xml:space="preserve">3,500.00</w:t>
            </w:r>
          </w:p>
        </w:tc>
        <w:tc>
          <w:tcPr/>
          <w:p>
            <w:pPr>
              <w:pStyle w:val="Compact"/>
              <w:jc w:val="left"/>
            </w:pPr>
            <w:r>
              <w:t xml:space="preserve">147,000.00</w:t>
            </w:r>
          </w:p>
        </w:tc>
      </w:tr>
      <w:tr>
        <w:tc>
          <w:tcPr/>
          <w:p>
            <w:pPr>
              <w:pStyle w:val="Compact"/>
              <w:jc w:val="left"/>
            </w:pPr>
            <w:r>
              <w:t xml:space="preserve">02</w:t>
            </w:r>
          </w:p>
        </w:tc>
        <w:tc>
          <w:tcPr/>
          <w:p>
            <w:pPr>
              <w:pStyle w:val="Compact"/>
              <w:jc w:val="left"/>
            </w:pPr>
            <w:r>
              <w:t xml:space="preserve">Customs Officer inspection and valuation of 18 pallets of pharmaceutical goods at JKIA Cargo Terminal, Kenya Nairobi. Involves physical examination, classification under HS codes, and compliance verification with Pharmacy and Poisons Board regulations.</w:t>
            </w:r>
          </w:p>
        </w:tc>
        <w:tc>
          <w:tcPr/>
          <w:p>
            <w:pPr>
              <w:pStyle w:val="Compact"/>
              <w:jc w:val="left"/>
            </w:pPr>
            <w:r>
              <w:t xml:space="preserve">05 Jun 2025</w:t>
            </w:r>
          </w:p>
        </w:tc>
        <w:tc>
          <w:tcPr/>
          <w:p>
            <w:pPr>
              <w:pStyle w:val="Compact"/>
              <w:jc w:val="left"/>
            </w:pPr>
            <w:r>
              <w:t xml:space="preserve">18</w:t>
            </w:r>
          </w:p>
        </w:tc>
        <w:tc>
          <w:tcPr/>
          <w:p>
            <w:pPr>
              <w:pStyle w:val="Compact"/>
              <w:jc w:val="left"/>
            </w:pPr>
            <w:r>
              <w:t xml:space="preserve">5,200.00</w:t>
            </w:r>
          </w:p>
        </w:tc>
        <w:tc>
          <w:tcPr/>
          <w:p>
            <w:pPr>
              <w:pStyle w:val="Compact"/>
              <w:jc w:val="left"/>
            </w:pPr>
            <w:r>
              <w:t xml:space="preserve">93,600.00</w:t>
            </w:r>
          </w:p>
        </w:tc>
      </w:tr>
      <w:tr>
        <w:tc>
          <w:tcPr/>
          <w:p>
            <w:pPr>
              <w:pStyle w:val="Compact"/>
              <w:jc w:val="left"/>
            </w:pPr>
            <w:r>
              <w:t xml:space="preserve">03</w:t>
            </w:r>
          </w:p>
        </w:tc>
        <w:tc>
          <w:tcPr/>
          <w:p>
            <w:pPr>
              <w:pStyle w:val="Compact"/>
              <w:jc w:val="left"/>
            </w:pPr>
            <w:r>
              <w:t xml:space="preserve">Customs Officer advisory and compliance consultation for East African Logistics &amp; Freight Co. regarding the new Kenya Revenue Authority import duty amendments effective June 2025. Conducted at the Kenya Nairobi office premises.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Customs Officer facilitation of bonded warehouse transfer of 600 units of automotive spare parts from the Mombasa Port bonded facility to the Kenya Nairobi distribution centre. Includes seal verification, manifest reconciliation, and transit documentation.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Customs Officer preparation and submission of monthly import/export statistical returns to the Kenya Revenue Authority on behalf of the client for the month of May 2025, filed from the Kenya Nairobi regional office.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Customs Officer emergency clearance of 8 pallets of perishable foodstuffs (dairy products) at the Nairobi Airport cargo facility, Kenya Nairobi. Expedited processing to prevent spoilage, including priority inspection and same-day release.</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6,800.00</w:t>
            </w:r>
          </w:p>
        </w:tc>
        <w:tc>
          <w:tcPr/>
          <w:p>
            <w:pPr>
              <w:pStyle w:val="Compact"/>
              <w:jc w:val="left"/>
            </w:pPr>
            <w:r>
              <w:t xml:space="preserve">54,400.00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380,500.00</w:t>
            </w:r>
          </w:p>
        </w:tc>
      </w:tr>
      <w:tr>
        <w:tc>
          <w:tcPr/>
          <w:p>
            <w:pPr>
              <w:pStyle w:val="Compact"/>
              <w:jc w:val="left"/>
            </w:pPr>
            <w:r>
              <w:t xml:space="preserve">VAT @ 16% (Kenya Revenue Authority)</w:t>
            </w:r>
          </w:p>
        </w:tc>
        <w:tc>
          <w:tcPr/>
          <w:p>
            <w:pPr>
              <w:pStyle w:val="Compact"/>
              <w:jc w:val="left"/>
            </w:pPr>
            <w:r>
              <w:t xml:space="preserve">KES 60,880.00</w:t>
            </w:r>
          </w:p>
        </w:tc>
      </w:tr>
      <w:tr>
        <w:tc>
          <w:tcPr/>
          <w:p>
            <w:pPr>
              <w:pStyle w:val="Compact"/>
              <w:jc w:val="left"/>
            </w:pPr>
            <w:r>
              <w:t xml:space="preserve">Withholding Tax @ 5% (as per Kenya tax law)</w:t>
            </w:r>
          </w:p>
        </w:tc>
        <w:tc>
          <w:tcPr/>
          <w:p>
            <w:pPr>
              <w:pStyle w:val="Compact"/>
              <w:jc w:val="left"/>
            </w:pPr>
            <w:r>
              <w:t xml:space="preserve">(KES 19,025.00)</w:t>
            </w:r>
          </w:p>
        </w:tc>
      </w:tr>
      <w:tr>
        <w:tc>
          <w:tcPr/>
          <w:p>
            <w:pPr>
              <w:pStyle w:val="Compact"/>
              <w:jc w:val="left"/>
            </w:pPr>
            <w:r>
              <w:t xml:space="preserve">NET AMOUNT DUE</w:t>
            </w:r>
          </w:p>
        </w:tc>
        <w:tc>
          <w:tcPr/>
          <w:p>
            <w:pPr>
              <w:pStyle w:val="Compact"/>
              <w:jc w:val="left"/>
            </w:pPr>
            <w:r>
              <w:t xml:space="preserve">KES 422,355.00</w:t>
            </w:r>
          </w:p>
        </w:tc>
      </w:tr>
    </w:tbl>
    <w:bookmarkStart w:id="24" w:name="invoice-notes-terms"/>
    <w:p>
      <w:pPr>
        <w:pStyle w:val="Heading3"/>
      </w:pPr>
      <w:r>
        <w:t xml:space="preserve">Invoice Notes &amp; Terms</w:t>
      </w:r>
    </w:p>
    <w:p>
      <w:pPr>
        <w:pStyle w:val="FirstParagraph"/>
      </w:pPr>
      <w:r>
        <w:t xml:space="preserve">This Invoice is issued by Kenya Customs &amp; Trade Solutions Ltd. in respect of professional services rendered by a licensed Customs Officer operating within the jurisdiction of Kenya Nairobi. All services were performed in full compliance with the Customs and Excise Act (Cap 489) of the Laws of Kenya and the regulations of the Kenya Revenue Authority.</w:t>
      </w:r>
    </w:p>
    <w:p>
      <w:pPr>
        <w:pStyle w:val="BodyText"/>
      </w:pPr>
      <w:r>
        <w:t xml:space="preserve">The Customs Officer named on this Invoice, Hon. Grace Wanjiku Njeri, holds a valid Customs Officer licence issued by the Kenya Revenue Authority and is registered under the Customs Officers Register for the Kenya Nairobi region. All clearance, inspection, and advisory services listed above were conducted at the designated customs stations within Kenya Nairobi, including the Nairobi ICD, JKIA Cargo Terminal, and the KRA Regional Office, Westlands.</w:t>
      </w:r>
    </w:p>
    <w:p>
      <w:pPr>
        <w:pStyle w:val="BodyText"/>
      </w:pPr>
      <w:r>
        <w:t xml:space="preserve">Payment is due within fourteen (14) calendar days from the date of this Invoice. Late payments shall attract a penalty of 2% per month as stipulated in the service agreement. This Invoice is valid for ninety (90) days from the date of issue. Any disputes regarding the services described on this Invoice must be raised in writing within seven (7) days of receipt.</w:t>
      </w:r>
    </w:p>
    <w:p>
      <w:pPr>
        <w:pStyle w:val="BodyText"/>
      </w:pPr>
      <w:r>
        <w:t xml:space="preserve">All amounts are denominated in Kenyan Shillings (KES). VAT has been applied at the standard rate of 16% as prescribed by the Value Added Tax Act (Cap 476) of Kenya. Withholding tax has been deducted at source at 5% in accordance with the Income Tax Act (Cap 470) and will be remitted to the Kenya Revenue Authority by the client.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Equity Bank (Kenya) Ltd.</w:t>
      </w:r>
    </w:p>
    <w:p>
      <w:pPr>
        <w:pStyle w:val="BodyText"/>
      </w:pPr>
      <w:r>
        <w:rPr>
          <w:bCs/>
          <w:b/>
        </w:rPr>
        <w:t xml:space="preserve">Account Name:</w:t>
      </w:r>
      <w:r>
        <w:t xml:space="preserve"> </w:t>
      </w:r>
      <w:r>
        <w:t xml:space="preserve">Kenya Customs &amp; Trade Solutions Ltd.</w:t>
      </w:r>
    </w:p>
    <w:p>
      <w:pPr>
        <w:pStyle w:val="BodyText"/>
      </w:pPr>
      <w:r>
        <w:rPr>
          <w:bCs/>
          <w:b/>
        </w:rPr>
        <w:t xml:space="preserve">Account Number:</w:t>
      </w:r>
      <w:r>
        <w:t xml:space="preserve"> </w:t>
      </w:r>
      <w:r>
        <w:t xml:space="preserve">0112345678901</w:t>
      </w:r>
    </w:p>
    <w:p>
      <w:pPr>
        <w:pStyle w:val="BodyText"/>
      </w:pPr>
      <w:r>
        <w:rPr>
          <w:bCs/>
          <w:b/>
        </w:rPr>
        <w:t xml:space="preserve">Branch:</w:t>
      </w:r>
      <w:r>
        <w:t xml:space="preserve"> </w:t>
      </w:r>
      <w:r>
        <w:t xml:space="preserve">Westlands, Kenya Nairobi</w:t>
      </w:r>
    </w:p>
    <w:p>
      <w:pPr>
        <w:pStyle w:val="BodyText"/>
      </w:pPr>
      <w:r>
        <w:rPr>
          <w:bCs/>
          <w:b/>
        </w:rPr>
        <w:t xml:space="preserve">SWIFT Code:</w:t>
      </w:r>
      <w:r>
        <w:t xml:space="preserve"> </w:t>
      </w:r>
      <w:r>
        <w:t xml:space="preserve">EQBOKENN</w:t>
      </w:r>
    </w:p>
    <w:p>
      <w:pPr>
        <w:pStyle w:val="BodyText"/>
      </w:pPr>
      <w:r>
        <w:rPr>
          <w:bCs/>
          <w:b/>
        </w:rPr>
        <w:t xml:space="preserve">Reference:</w:t>
      </w:r>
      <w:r>
        <w:t xml:space="preserve"> </w:t>
      </w:r>
      <w:r>
        <w:t xml:space="preserve">KCS/INV/2025/00472</w:t>
      </w:r>
    </w:p>
    <w:p>
      <w:pPr>
        <w:pStyle w:val="BodyText"/>
      </w:pPr>
      <w:r>
        <w:t xml:space="preserve">Please quote the Invoice number as your payment reference. Upon receipt of payment, a receipt will be issued and forwarded to the billing email address provided above. For M-Pesa payments, use Till Number: 8845210 and reference the Invoice number.</w:t>
      </w:r>
    </w:p>
    <w:bookmarkEnd w:id="25"/>
    <w:p>
      <w:pPr>
        <w:pStyle w:val="BodyText"/>
      </w:pPr>
      <w:r>
        <w:rPr>
          <w:bCs/>
          <w:b/>
        </w:rPr>
        <w:t xml:space="preserve">Kenya Customs &amp; Trade Solutions Ltd.</w:t>
      </w:r>
      <w:r>
        <w:t xml:space="preserve"> </w:t>
      </w:r>
      <w:r>
        <w:t xml:space="preserve">| Kenya Nairobi | KRA PIN: P051234567X</w:t>
      </w:r>
    </w:p>
    <w:p>
      <w:pPr>
        <w:pStyle w:val="BodyText"/>
      </w:pPr>
      <w:r>
        <w:t xml:space="preserve">This is a computer-generated Invoice and does not require a physical signature. It is valid as a legal document for tax and accounting purposes in the Republic of Kenya.</w:t>
      </w:r>
    </w:p>
    <w:p>
      <w:pPr>
        <w:pStyle w:val="BodyText"/>
      </w:pPr>
      <w:r>
        <w:t xml:space="preserve">For queries regarding this Invoice, contact our billing department at billing@kcs-solutions.co.ke or call +254 700 123 456 (Mon–Fri, 8:00 AM – 5:00 PM EAT).</w:t>
      </w:r>
    </w:p>
    <w:p>
      <w:pPr>
        <w:pStyle w:val="BodyText"/>
      </w:pPr>
      <w:r>
        <w:t xml:space="preserve">© 2025 Kenya Customs &amp; Trade Solutions Ltd. All rights reserved. | Registered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Kenya Nairobi</dc:title>
  <dc:creator/>
  <dc:language>en</dc:language>
  <cp:keywords/>
  <dcterms:created xsi:type="dcterms:W3CDTF">2026-10-10T06:29:00Z</dcterms:created>
  <dcterms:modified xsi:type="dcterms:W3CDTF">2026-10-10T06:29:00Z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