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e15a06985bc6fb4db9334e3844350df747e5a12"/>
    <w:p>
      <w:pPr>
        <w:pStyle w:val="Heading1"/>
      </w:pPr>
      <w:r>
        <w:t xml:space="preserve">Port Karachi Customs Clearance Services (PKCCS)</w:t>
      </w:r>
    </w:p>
    <w:p>
      <w:pPr>
        <w:pStyle w:val="FirstParagraph"/>
      </w:pPr>
      <w:r>
        <w:t xml:space="preserve">Plot 47, Industrial Area, Shahrah-e-Faisal</w:t>
      </w:r>
    </w:p>
    <w:p>
      <w:pPr>
        <w:pStyle w:val="BodyText"/>
      </w:pPr>
      <w:r>
        <w:t xml:space="preserve">Karachi, Sindh, Pakistan – 75530</w:t>
      </w:r>
    </w:p>
    <w:p>
      <w:pPr>
        <w:pStyle w:val="BodyText"/>
      </w:pPr>
      <w:r>
        <w:t xml:space="preserve">Phone: +92-21-3456-7890 | Email: billing@pkccs.pk</w:t>
      </w:r>
    </w:p>
    <w:p>
      <w:pPr>
        <w:pStyle w:val="BodyText"/>
      </w:pPr>
      <w:r>
        <w:t xml:space="preserve">NTN: 1234567-8 | FBR Registration: PK-12345678</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PKCCS-2025-00472</w:t>
      </w:r>
    </w:p>
    <w:p>
      <w:pPr>
        <w:pStyle w:val="BodyText"/>
      </w:pPr>
      <w:r>
        <w:t xml:space="preserve">Date of Issue: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Al-Madina Textile Industries (Pvt.) Ltd.</w:t>
      </w:r>
    </w:p>
    <w:p>
      <w:pPr>
        <w:pStyle w:val="BodyText"/>
      </w:pPr>
      <w:r>
        <w:t xml:space="preserve">Office No. 12, Gulshan-e-Iqbal Block 5</w:t>
      </w:r>
    </w:p>
    <w:p>
      <w:pPr>
        <w:pStyle w:val="BodyText"/>
      </w:pPr>
      <w:r>
        <w:t xml:space="preserve">Karachi, Sindh, Pakistan</w:t>
      </w:r>
    </w:p>
    <w:p>
      <w:pPr>
        <w:pStyle w:val="BodyText"/>
      </w:pPr>
      <w:r>
        <w:t xml:space="preserve">NTN: 9876543-2</w:t>
      </w:r>
    </w:p>
    <w:p>
      <w:pPr>
        <w:pStyle w:val="BodyText"/>
      </w:pPr>
      <w:r>
        <w:t xml:space="preserve">Contact: Mr. Ahmed Raza, Procurement Manager</w:t>
      </w:r>
    </w:p>
    <w:bookmarkEnd w:id="22"/>
    <w:bookmarkStart w:id="23" w:name="service-details"/>
    <w:p>
      <w:pPr>
        <w:pStyle w:val="Heading3"/>
      </w:pPr>
      <w:r>
        <w:t xml:space="preserve">Service Details</w:t>
      </w:r>
    </w:p>
    <w:p>
      <w:pPr>
        <w:pStyle w:val="FirstParagraph"/>
      </w:pPr>
      <w:r>
        <w:rPr>
          <w:bCs/>
          <w:b/>
        </w:rPr>
        <w:t xml:space="preserve">Customs Officer:</w:t>
      </w:r>
      <w:r>
        <w:t xml:space="preserve"> </w:t>
      </w:r>
      <w:r>
        <w:t xml:space="preserve">Ms. Fatima Noor, FSCA</w:t>
      </w:r>
    </w:p>
    <w:p>
      <w:pPr>
        <w:pStyle w:val="BodyText"/>
      </w:pPr>
      <w:r>
        <w:rPr>
          <w:bCs/>
          <w:b/>
        </w:rPr>
        <w:t xml:space="preserve">License No:</w:t>
      </w:r>
      <w:r>
        <w:t xml:space="preserve"> </w:t>
      </w:r>
      <w:r>
        <w:t xml:space="preserve">CUS-KHI-2019-00847</w:t>
      </w:r>
    </w:p>
    <w:p>
      <w:pPr>
        <w:pStyle w:val="BodyText"/>
      </w:pPr>
      <w:r>
        <w:rPr>
          <w:bCs/>
          <w:b/>
        </w:rPr>
        <w:t xml:space="preserve">Port of Entry:</w:t>
      </w:r>
      <w:r>
        <w:t xml:space="preserve"> </w:t>
      </w:r>
      <w:r>
        <w:t xml:space="preserve">Port of Karachi (KHI)</w:t>
      </w:r>
    </w:p>
    <w:p>
      <w:pPr>
        <w:pStyle w:val="BodyText"/>
      </w:pPr>
      <w:r>
        <w:rPr>
          <w:bCs/>
          <w:b/>
        </w:rPr>
        <w:t xml:space="preserve">Bill of Lading:</w:t>
      </w:r>
      <w:r>
        <w:t xml:space="preserve"> </w:t>
      </w:r>
      <w:r>
        <w:t xml:space="preserve">MSLU-8847291-3</w:t>
      </w:r>
    </w:p>
    <w:p>
      <w:pPr>
        <w:pStyle w:val="BodyText"/>
      </w:pPr>
      <w:r>
        <w:rPr>
          <w:bCs/>
          <w:b/>
        </w:rPr>
        <w:t xml:space="preserve">HS Code:</w:t>
      </w:r>
      <w:r>
        <w:t xml:space="preserve"> </w:t>
      </w:r>
      <w:r>
        <w:t xml:space="preserve">5208.32.00 (Cotton Woven Fabric)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HS / Ref Code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Customs Officer – Pre-arrival filing of Bill of Entry (BE-1) and submission of commercial invoice, packing list, and certificate of origin to the Pakistan Customs Directorate, Karachi Port</w:t>
            </w:r>
          </w:p>
        </w:tc>
        <w:tc>
          <w:tcPr/>
          <w:p>
            <w:pPr>
              <w:pStyle w:val="Compact"/>
              <w:jc w:val="left"/>
            </w:pPr>
            <w:r>
              <w:t xml:space="preserve">BE-1 / KHI</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Customs Officer – Physical examination coordination and supervision of cargo unloading at Karachi Port Container Terminal (KPCT), including verification of seal numbers and container condition report</w:t>
            </w:r>
          </w:p>
        </w:tc>
        <w:tc>
          <w:tcPr/>
          <w:p>
            <w:pPr>
              <w:pStyle w:val="Compact"/>
              <w:jc w:val="left"/>
            </w:pPr>
            <w:r>
              <w:t xml:space="preserve">PE-KHI-047</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Customs Officer – Assessment and valuation support under the Pakistan Customs Act 1969, Section 14; preparation of duty computation sheet for import of 12,400 kg cotton woven fabric (HS 5208.32.00)</w:t>
            </w:r>
          </w:p>
        </w:tc>
        <w:tc>
          <w:tcPr/>
          <w:p>
            <w:pPr>
              <w:pStyle w:val="Compact"/>
              <w:jc w:val="left"/>
            </w:pPr>
            <w:r>
              <w:t xml:space="preserve">VAL-5208</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Customs Officer – Facilitation of customs clearance, release order processing, and coordination with the Anti-Narcotics Force (ANF) and Pakistan Customs Intelligence Wing at Karachi Port for final release of goods</w:t>
            </w:r>
          </w:p>
        </w:tc>
        <w:tc>
          <w:tcPr/>
          <w:p>
            <w:pPr>
              <w:pStyle w:val="Compact"/>
              <w:jc w:val="left"/>
            </w:pPr>
            <w:r>
              <w:t xml:space="preserve">CLR-KHI-047</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Customs Officer – Post-clearance compliance advisory, including preparation of import declaration summary and filing of annual return with the Pakistan Customs, Karachi Regional Office</w:t>
            </w:r>
          </w:p>
        </w:tc>
        <w:tc>
          <w:tcPr/>
          <w:p>
            <w:pPr>
              <w:pStyle w:val="Compact"/>
              <w:jc w:val="left"/>
            </w:pPr>
            <w:r>
              <w:t xml:space="preserve">PC-KHI-2025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Customs Officer – Urgent same-day processing surcharge for expedited clearance requested by the importer at Karachi Port on 14 June 2025</w:t>
            </w:r>
          </w:p>
        </w:tc>
        <w:tc>
          <w:tcPr/>
          <w:p>
            <w:pPr>
              <w:pStyle w:val="Compact"/>
              <w:jc w:val="left"/>
            </w:pPr>
            <w:r>
              <w:t xml:space="preserve">EXP-KHI-047</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101,000.00</w:t>
            </w:r>
          </w:p>
        </w:tc>
      </w:tr>
      <w:tr>
        <w:tc>
          <w:tcPr/>
          <w:p>
            <w:pPr>
              <w:pStyle w:val="Compact"/>
              <w:jc w:val="left"/>
            </w:pPr>
            <w:r>
              <w:t xml:space="preserve">GST @ 18% (Sindh Sales Tax on Services)</w:t>
            </w:r>
          </w:p>
        </w:tc>
        <w:tc>
          <w:tcPr/>
          <w:p>
            <w:pPr>
              <w:pStyle w:val="Compact"/>
              <w:jc w:val="left"/>
            </w:pPr>
            <w:r>
              <w:t xml:space="preserve">PKR 18,180.00</w:t>
            </w:r>
          </w:p>
        </w:tc>
      </w:tr>
      <w:tr>
        <w:tc>
          <w:tcPr/>
          <w:p>
            <w:pPr>
              <w:pStyle w:val="Compact"/>
              <w:jc w:val="left"/>
            </w:pPr>
            <w:r>
              <w:t xml:space="preserve">Federal Excise Duty (if applicable)</w:t>
            </w:r>
          </w:p>
        </w:tc>
        <w:tc>
          <w:tcPr/>
          <w:p>
            <w:pPr>
              <w:pStyle w:val="Compact"/>
              <w:jc w:val="left"/>
            </w:pPr>
            <w:r>
              <w:t xml:space="preserve">PKR 0.00</w:t>
            </w:r>
          </w:p>
        </w:tc>
      </w:tr>
      <w:tr>
        <w:tc>
          <w:tcPr/>
          <w:p>
            <w:pPr>
              <w:pStyle w:val="Compact"/>
              <w:jc w:val="left"/>
            </w:pPr>
            <w:r>
              <w:t xml:space="preserve">Port Handling &amp; Documentation Fee</w:t>
            </w:r>
          </w:p>
        </w:tc>
        <w:tc>
          <w:tcPr/>
          <w:p>
            <w:pPr>
              <w:pStyle w:val="Compact"/>
              <w:jc w:val="left"/>
            </w:pPr>
            <w:r>
              <w:t xml:space="preserve">PKR 4,200.00</w:t>
            </w:r>
          </w:p>
        </w:tc>
      </w:tr>
      <w:tr>
        <w:tc>
          <w:tcPr/>
          <w:p>
            <w:pPr>
              <w:pStyle w:val="Compact"/>
              <w:jc w:val="left"/>
            </w:pPr>
            <w:r>
              <w:t xml:space="preserve">GRAND TOTAL</w:t>
            </w:r>
          </w:p>
        </w:tc>
        <w:tc>
          <w:tcPr/>
          <w:p>
            <w:pPr>
              <w:pStyle w:val="Compact"/>
              <w:jc w:val="left"/>
            </w:pPr>
            <w:r>
              <w:t xml:space="preserve">PKR 123,380.00</w:t>
            </w:r>
          </w:p>
        </w:tc>
      </w:tr>
    </w:tbl>
    <w:bookmarkStart w:id="24" w:name="X04a8b3d14adfd233204ce7e2dbbfbacae01ea90"/>
    <w:p>
      <w:pPr>
        <w:pStyle w:val="Heading3"/>
      </w:pPr>
      <w:r>
        <w:t xml:space="preserve">Notes, Terms &amp; Conditions – Invoice for Customs Officer Services, Pakistan Karachi</w:t>
      </w:r>
    </w:p>
    <w:p>
      <w:pPr>
        <w:pStyle w:val="FirstParagraph"/>
      </w:pPr>
      <w:r>
        <w:t xml:space="preserve">This Invoice is issued by Port Karachi Customs Clearance Services (PKCCS) in accordance with the Pakistan Customs Act 1969 and the relevant regulations of the Federal Board of Revenue (FBR), Government of Pakistan. The services described herein were rendered by a licensed Customs Officer operating under the jurisdiction of the Pakistan Customs Directorate, Karachi Port, Sindh, Pakistan.</w:t>
      </w:r>
    </w:p>
    <w:p>
      <w:pPr>
        <w:numPr>
          <w:ilvl w:val="0"/>
          <w:numId w:val="1001"/>
        </w:numPr>
        <w:pStyle w:val="Compact"/>
      </w:pPr>
      <w:r>
        <w:t xml:space="preserve">The Customs Officer named on this Invoice, Ms. Fatima Noor (License No. CUS-KHI-2019-00847), is duly registered with the Pakistan Customs and is authorized to perform all clearance functions at the Port of Karachi.</w:t>
      </w:r>
    </w:p>
    <w:p>
      <w:pPr>
        <w:numPr>
          <w:ilvl w:val="0"/>
          <w:numId w:val="1001"/>
        </w:numPr>
        <w:pStyle w:val="Compact"/>
      </w:pPr>
      <w:r>
        <w:t xml:space="preserve">All duties, taxes, and levies payable to the Pakistan Customs, Karachi Regional Office, are the sole responsibility of the importer (Al-Madina Textile Industries) and are not included in the service charges listed on this Invoice.</w:t>
      </w:r>
    </w:p>
    <w:p>
      <w:pPr>
        <w:numPr>
          <w:ilvl w:val="0"/>
          <w:numId w:val="1001"/>
        </w:numPr>
        <w:pStyle w:val="Compact"/>
      </w:pPr>
      <w:r>
        <w:t xml:space="preserve">Payment of this Invoice is due within fifteen (15) calendar days from the date of issue. Late payments shall attract a penalty of 2% per month as per the terms agreed upon in the service contract dated 01 January 2025.</w:t>
      </w:r>
    </w:p>
    <w:p>
      <w:pPr>
        <w:numPr>
          <w:ilvl w:val="0"/>
          <w:numId w:val="1001"/>
        </w:numPr>
        <w:pStyle w:val="Compact"/>
      </w:pPr>
      <w:r>
        <w:t xml:space="preserve">This Invoice must be presented along with the original Bill of Entry, commercial invoice, and packing list at the Pakistan Customs, Karachi Port, for verification and final release of the consignment.</w:t>
      </w:r>
    </w:p>
    <w:p>
      <w:pPr>
        <w:numPr>
          <w:ilvl w:val="0"/>
          <w:numId w:val="1001"/>
        </w:numPr>
        <w:pStyle w:val="Compact"/>
      </w:pPr>
      <w:r>
        <w:t xml:space="preserve">Any dispute arising from the services rendered by the Customs Officer under this Invoice shall be subject to the exclusive jurisdiction of the courts in Karachi, Sindh, Pakistan.</w:t>
      </w:r>
    </w:p>
    <w:p>
      <w:pPr>
        <w:numPr>
          <w:ilvl w:val="0"/>
          <w:numId w:val="1001"/>
        </w:numPr>
        <w:pStyle w:val="Compact"/>
      </w:pPr>
      <w:r>
        <w:t xml:space="preserve">PKCCS reserves the right to amend this Invoice in the event of any correction in duty assessment by the Pakistan Customs, Karachi Port, and will issue a revised Invoice within five (5) working days of such correction.</w:t>
      </w:r>
    </w:p>
    <w:p>
      <w:pPr>
        <w:pStyle w:val="FirstParagraph"/>
      </w:pPr>
      <w:r>
        <w:rPr>
          <w:bCs/>
          <w:b/>
        </w:rPr>
        <w:t xml:space="preserve">Payment Instructions:</w:t>
      </w:r>
      <w:r>
        <w:t xml:space="preserve"> </w:t>
      </w:r>
      <w:r>
        <w:t xml:space="preserve">Bank Transfer – Meezan Bank, Karachi Main Branch, Account Title: Port Karachi Customs Clearance Services (Pvt.) Ltd., IBAN: PK00 MEZN 0000 1234 5678 9012 3456. Please reference Invoice No. PKCCS-2025-00472 in all correspondence and remittances.</w:t>
      </w:r>
    </w:p>
    <w:bookmarkEnd w:id="24"/>
    <w:p>
      <w:pPr>
        <w:pStyle w:val="BodyText"/>
      </w:pPr>
      <w:r>
        <w:rPr>
          <w:bCs/>
          <w:b/>
        </w:rPr>
        <w:t xml:space="preserve">Authorized Signatory:</w:t>
      </w:r>
    </w:p>
    <w:p>
      <w:pPr>
        <w:pStyle w:val="BodyText"/>
      </w:pPr>
      <w:r>
        <w:t xml:space="preserve">Ms. Fatima Noor, FSCA</w:t>
      </w:r>
    </w:p>
    <w:p>
      <w:pPr>
        <w:pStyle w:val="BodyText"/>
      </w:pPr>
      <w:r>
        <w:t xml:space="preserve">Customs Officer – License No. CUS-KHI-2019-00847</w:t>
      </w:r>
    </w:p>
    <w:p>
      <w:pPr>
        <w:pStyle w:val="BodyText"/>
      </w:pPr>
      <w:r>
        <w:t xml:space="preserve">Port Karachi Customs Clearance Services (Pvt.) Ltd.</w:t>
      </w:r>
    </w:p>
    <w:p>
      <w:pPr>
        <w:pStyle w:val="BodyText"/>
      </w:pPr>
      <w:r>
        <w:rPr>
          <w:bCs/>
          <w:b/>
        </w:rPr>
        <w:t xml:space="preserve">Document Reference:</w:t>
      </w:r>
    </w:p>
    <w:p>
      <w:pPr>
        <w:pStyle w:val="BodyText"/>
      </w:pPr>
      <w:r>
        <w:t xml:space="preserve">Invoice No: PKCCS-2025-00472</w:t>
      </w:r>
    </w:p>
    <w:p>
      <w:pPr>
        <w:pStyle w:val="BodyText"/>
      </w:pPr>
      <w:r>
        <w:t xml:space="preserve">Issued in Karachi, Pakistan</w:t>
      </w:r>
    </w:p>
    <w:p>
      <w:pPr>
        <w:pStyle w:val="BodyText"/>
      </w:pPr>
      <w:r>
        <w:t xml:space="preserve">Date: 15 June 2025</w:t>
      </w:r>
    </w:p>
    <w:p>
      <w:pPr>
        <w:pStyle w:val="BodyText"/>
      </w:pPr>
      <w:r>
        <w:t xml:space="preserve">This is a computer-generated Invoice and does not require a physical stamp. Valid under the Pakistan Electronic Transactions Ordinance 2002.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Pakistan Karachi</dc:title>
  <dc:creator/>
  <dc:language>en</dc:language>
  <cp:keywords/>
  <dcterms:created xsi:type="dcterms:W3CDTF">2026-10-10T06:23:20Z</dcterms:created>
  <dcterms:modified xsi:type="dcterms:W3CDTF">2026-10-10T06:23:20Z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