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aduanas-barcelona-s.l."/>
    <w:p>
      <w:pPr>
        <w:pStyle w:val="Heading1"/>
      </w:pPr>
      <w:r>
        <w:t xml:space="preserve">Aduanas Barcelona S.L.</w:t>
      </w:r>
    </w:p>
    <w:p>
      <w:pPr>
        <w:pStyle w:val="FirstParagraph"/>
      </w:pPr>
      <w:r>
        <w:t xml:space="preserve">Customs Brokerage &amp; Trade Compliance Services</w:t>
      </w:r>
    </w:p>
    <w:p>
      <w:pPr>
        <w:pStyle w:val="BodyText"/>
      </w:pPr>
      <w:r>
        <w:t xml:space="preserve">Carrer de la Marina, 42, 08005 Barcelona, Spain</w:t>
      </w:r>
    </w:p>
    <w:p>
      <w:pPr>
        <w:pStyle w:val="BodyText"/>
      </w:pPr>
      <w:r>
        <w:t xml:space="preserve">Tel: +34 932 555 018 | Email: billing@aduanasbarcelona.es</w:t>
      </w:r>
    </w:p>
    <w:p>
      <w:pPr>
        <w:pStyle w:val="BodyText"/>
      </w:pPr>
      <w:r>
        <w:t xml:space="preserve">NIF: B-65432109 | VAT: ES-B65432109</w:t>
      </w:r>
    </w:p>
    <w:p>
      <w:pPr>
        <w:pStyle w:val="BodyText"/>
      </w:pPr>
      <w:r>
        <w:t xml:space="preserve">Authorized Customs Agent – Spain Barcelona</w:t>
      </w:r>
    </w:p>
    <w:bookmarkEnd w:id="20"/>
    <w:bookmarkStart w:id="21" w:name="invoice"/>
    <w:p>
      <w:pPr>
        <w:pStyle w:val="Heading2"/>
      </w:pPr>
      <w:r>
        <w:t xml:space="preserve">INVOICE</w:t>
      </w:r>
    </w:p>
    <w:p>
      <w:pPr>
        <w:pStyle w:val="FirstParagraph"/>
      </w:pPr>
      <w:r>
        <w:t xml:space="preserve">Invoice No: INV-2025-BCN-04872</w:t>
      </w:r>
    </w:p>
    <w:p>
      <w:pPr>
        <w:pStyle w:val="BodyText"/>
      </w:pPr>
      <w:r>
        <w:t xml:space="preserve">Date of Issue: 14 June 2025</w:t>
      </w:r>
    </w:p>
    <w:p>
      <w:pPr>
        <w:pStyle w:val="BodyText"/>
      </w:pPr>
      <w:r>
        <w:t xml:space="preserve">Due Date: 14 July 2025</w:t>
      </w:r>
    </w:p>
    <w:p>
      <w:pPr>
        <w:pStyle w:val="BodyText"/>
      </w:pPr>
      <w:r>
        <w:t xml:space="preserve">Reference: CO-SPB-2025-1193</w:t>
      </w:r>
    </w:p>
    <w:bookmarkEnd w:id="21"/>
    <w:bookmarkStart w:id="22" w:name="billed-to"/>
    <w:p>
      <w:pPr>
        <w:pStyle w:val="Heading3"/>
      </w:pPr>
      <w:r>
        <w:t xml:space="preserve">Billed To</w:t>
      </w:r>
    </w:p>
    <w:p>
      <w:pPr>
        <w:pStyle w:val="FirstParagraph"/>
      </w:pPr>
      <w:r>
        <w:rPr>
          <w:bCs/>
          <w:b/>
        </w:rPr>
        <w:t xml:space="preserve">Mediterranean Import-Export Group S.A.</w:t>
      </w:r>
    </w:p>
    <w:p>
      <w:pPr>
        <w:pStyle w:val="BodyText"/>
      </w:pPr>
      <w:r>
        <w:t xml:space="preserve">Av. Diagonal, 1200, 4th Floor</w:t>
      </w:r>
    </w:p>
    <w:p>
      <w:pPr>
        <w:pStyle w:val="BodyText"/>
      </w:pPr>
      <w:r>
        <w:t xml:space="preserve">08029 Barcelona, Spain</w:t>
      </w:r>
    </w:p>
    <w:p>
      <w:pPr>
        <w:pStyle w:val="BodyText"/>
      </w:pPr>
      <w:r>
        <w:t xml:space="preserve">NIF: A-78945612</w:t>
      </w:r>
    </w:p>
    <w:p>
      <w:pPr>
        <w:pStyle w:val="BodyText"/>
      </w:pPr>
      <w:r>
        <w:t xml:space="preserve">Contact: Mr. Jordi Ferrer, Trade Director</w:t>
      </w:r>
    </w:p>
    <w:p>
      <w:pPr>
        <w:pStyle w:val="BodyText"/>
      </w:pPr>
      <w:r>
        <w:t xml:space="preserve">Email: j.ferrer@mediterraneangroup.com</w:t>
      </w:r>
    </w:p>
    <w:bookmarkEnd w:id="22"/>
    <w:bookmarkStart w:id="23" w:name="service-provider"/>
    <w:p>
      <w:pPr>
        <w:pStyle w:val="Heading3"/>
      </w:pPr>
      <w:r>
        <w:t xml:space="preserve">Service Provider</w:t>
      </w:r>
    </w:p>
    <w:p>
      <w:pPr>
        <w:pStyle w:val="FirstParagraph"/>
      </w:pPr>
      <w:r>
        <w:rPr>
          <w:bCs/>
          <w:b/>
        </w:rPr>
        <w:t xml:space="preserve">Aduanas Barcelona S.L.</w:t>
      </w:r>
    </w:p>
    <w:p>
      <w:pPr>
        <w:pStyle w:val="BodyText"/>
      </w:pPr>
      <w:r>
        <w:t xml:space="preserve">Customs Officer: Sr. Alejandro Martín Vega</w:t>
      </w:r>
    </w:p>
    <w:p>
      <w:pPr>
        <w:pStyle w:val="BodyText"/>
      </w:pPr>
      <w:r>
        <w:t xml:space="preserve">Licence No: CO-ES-2019-4471</w:t>
      </w:r>
    </w:p>
    <w:p>
      <w:pPr>
        <w:pStyle w:val="BodyText"/>
      </w:pPr>
      <w:r>
        <w:t xml:space="preserve">Port of Entry: Port of Barcelona (BCN)</w:t>
      </w:r>
    </w:p>
    <w:p>
      <w:pPr>
        <w:pStyle w:val="BodyText"/>
      </w:pPr>
      <w:r>
        <w:t xml:space="preserve">Customs Office: Aduana de Barcelona</w:t>
      </w:r>
    </w:p>
    <w:p>
      <w:pPr>
        <w:pStyle w:val="BodyText"/>
      </w:pPr>
      <w:r>
        <w:t xml:space="preserve">Registration: Spain Barcelona Customs Authority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Customs Officer consultation and pre-clearance assessment for commercial cargo shipment (HS Code 8471.30) arriving at Port of Barcelona. Includes documentation review, tariff classification verification, and compliance check under Spain Barcelona customs regulations.</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Filing and submission of Customs Declaration (SAD/DAU) on behalf of the importer through the Spanish Customs Information System (SII). The Customs Officer prepared, validated, and electronically transmitted the declaration to the Aduana de Barcelona office.</w:t>
            </w:r>
          </w:p>
        </w:tc>
        <w:tc>
          <w:tcPr/>
          <w:p>
            <w:pPr>
              <w:pStyle w:val="Compact"/>
              <w:jc w:val="left"/>
            </w:pPr>
            <w:r>
              <w:t xml:space="preserve">03 Jun 2025</w:t>
            </w:r>
          </w:p>
        </w:tc>
        <w:tc>
          <w:tcPr/>
          <w:p>
            <w:pPr>
              <w:pStyle w:val="Compact"/>
              <w:jc w:val="left"/>
            </w:pPr>
            <w:r>
              <w:t xml:space="preserve">1 declaration</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3</w:t>
            </w:r>
          </w:p>
        </w:tc>
        <w:tc>
          <w:tcPr/>
          <w:p>
            <w:pPr>
              <w:pStyle w:val="Compact"/>
              <w:jc w:val="left"/>
            </w:pPr>
            <w:r>
              <w:t xml:space="preserve">Physical inspection coordination and presence at the customs inspection bay, Port of Barcelona. The Customs Officer accompanied the shipment through the physical verification process, liaised with customs inspectors, and ensured all regulatory requirements for Spain Barcelona were met.</w:t>
            </w:r>
          </w:p>
        </w:tc>
        <w:tc>
          <w:tcPr/>
          <w:p>
            <w:pPr>
              <w:pStyle w:val="Compact"/>
              <w:jc w:val="left"/>
            </w:pPr>
            <w:r>
              <w:t xml:space="preserve">04 Jun 2025</w:t>
            </w:r>
          </w:p>
        </w:tc>
        <w:tc>
          <w:tcPr/>
          <w:p>
            <w:pPr>
              <w:pStyle w:val="Compact"/>
              <w:jc w:val="left"/>
            </w:pPr>
            <w:r>
              <w:t xml:space="preserve">1 day</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Calculation, verification, and payment facilitation of import duties, VAT (21%), and applicable excise taxes. The Customs Officer prepared the tax assessment summary and coordinated the settlement with the Spanish Treasury (Agencia Tributaria) for the Spain Barcelona jurisdiction.</w:t>
            </w:r>
          </w:p>
        </w:tc>
        <w:tc>
          <w:tcPr/>
          <w:p>
            <w:pPr>
              <w:pStyle w:val="Compact"/>
              <w:jc w:val="left"/>
            </w:pPr>
            <w:r>
              <w:t xml:space="preserve">05 Jun 2025</w:t>
            </w:r>
          </w:p>
        </w:tc>
        <w:tc>
          <w:tcPr/>
          <w:p>
            <w:pPr>
              <w:pStyle w:val="Compact"/>
              <w:jc w:val="left"/>
            </w:pPr>
            <w:r>
              <w:t xml:space="preserve">1 assessment</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Post-clearance advisory and compliance reporting. The Customs Officer issued a detailed report on the clearance outcome, provided guidance on record-keeping obligations under Spanish customs law, and recommended procedures for future shipments through Spain Barcelona ports.</w:t>
            </w:r>
          </w:p>
        </w:tc>
        <w:tc>
          <w:tcPr/>
          <w:p>
            <w:pPr>
              <w:pStyle w:val="Compact"/>
              <w:jc w:val="left"/>
            </w:pPr>
            <w:r>
              <w:t xml:space="preserve">06 Jun 2025</w:t>
            </w:r>
          </w:p>
        </w:tc>
        <w:tc>
          <w:tcPr/>
          <w:p>
            <w:pPr>
              <w:pStyle w:val="Compact"/>
              <w:jc w:val="left"/>
            </w:pPr>
            <w:r>
              <w:t xml:space="preserve">1 report</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Expedited processing surcharge for priority handling of the customs clearance at Port of Barcelona. Applied due to the time-sensitive nature of the perishable goods contained in the shipment. The Customs Officer arranged same-day release to avoid storage penalties.</w:t>
            </w:r>
          </w:p>
        </w:tc>
        <w:tc>
          <w:tcPr/>
          <w:p>
            <w:pPr>
              <w:pStyle w:val="Compact"/>
              <w:jc w:val="left"/>
            </w:pPr>
            <w:r>
              <w:t xml:space="preserve">04 Jun 2025</w:t>
            </w:r>
          </w:p>
        </w:tc>
        <w:tc>
          <w:tcPr/>
          <w:p>
            <w:pPr>
              <w:pStyle w:val="Compact"/>
              <w:jc w:val="left"/>
            </w:pPr>
            <w:r>
              <w:t xml:space="preserve">1 surcharge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€1,600.00</w:t>
            </w:r>
          </w:p>
        </w:tc>
      </w:tr>
      <w:tr>
        <w:tc>
          <w:tcPr/>
          <w:p>
            <w:pPr>
              <w:pStyle w:val="Compact"/>
              <w:jc w:val="left"/>
            </w:pPr>
            <w:r>
              <w:t xml:space="preserve">VAT (21% – Spain)</w:t>
            </w:r>
          </w:p>
        </w:tc>
        <w:tc>
          <w:tcPr/>
          <w:p>
            <w:pPr>
              <w:pStyle w:val="Compact"/>
              <w:jc w:val="right"/>
            </w:pPr>
            <w:r>
              <w:t xml:space="preserve">€336.00</w:t>
            </w:r>
          </w:p>
        </w:tc>
      </w:tr>
      <w:tr>
        <w:tc>
          <w:tcPr/>
          <w:p>
            <w:pPr>
              <w:pStyle w:val="Compact"/>
              <w:jc w:val="left"/>
            </w:pPr>
            <w:r>
              <w:t xml:space="preserve">Discount (Loyal Client – 5%)</w:t>
            </w:r>
          </w:p>
        </w:tc>
        <w:tc>
          <w:tcPr/>
          <w:p>
            <w:pPr>
              <w:pStyle w:val="Compact"/>
              <w:jc w:val="right"/>
            </w:pPr>
            <w:r>
              <w:t xml:space="preserve">-€80.00</w:t>
            </w:r>
          </w:p>
        </w:tc>
      </w:tr>
      <w:tr>
        <w:tc>
          <w:tcPr/>
          <w:p>
            <w:pPr>
              <w:pStyle w:val="Compact"/>
              <w:jc w:val="left"/>
            </w:pPr>
            <w:r>
              <w:t xml:space="preserve">TOTAL DUE</w:t>
            </w:r>
          </w:p>
        </w:tc>
        <w:tc>
          <w:tcPr/>
          <w:p>
            <w:pPr>
              <w:pStyle w:val="Compact"/>
              <w:jc w:val="right"/>
            </w:pPr>
            <w:r>
              <w:t xml:space="preserve">€1,856.00</w:t>
            </w:r>
          </w:p>
        </w:tc>
      </w:tr>
    </w:tbl>
    <w:bookmarkStart w:id="24" w:name="X7f708ae13e2257a4cb83b836d56b9da65a2e557"/>
    <w:p>
      <w:pPr>
        <w:pStyle w:val="Heading3"/>
      </w:pPr>
      <w:r>
        <w:t xml:space="preserve">Notes Regarding This Invoice and Customs Officer Services in Spain Barcelona</w:t>
      </w:r>
    </w:p>
    <w:p>
      <w:pPr>
        <w:pStyle w:val="FirstParagraph"/>
      </w:pPr>
      <w:r>
        <w:t xml:space="preserve">This Invoice has been issued by Aduanas Barcelona S.L. in connection with the professional services rendered by our licensed Customs Officer, Sr. Alejandro Martín Vega, for the clearance of commercial goods through the Port of Barcelona. All services were performed in strict accordance with the Spanish Customs Code (Texto Refundido de la Ley Aduanera), European Union customs regulations, and the specific operational guidelines of the Spain Barcelona customs authority.</w:t>
      </w:r>
    </w:p>
    <w:p>
      <w:pPr>
        <w:pStyle w:val="BodyText"/>
      </w:pPr>
      <w:r>
        <w:t xml:space="preserve">The Customs Officer responsible for this engagement holds a valid licence issued by the Spanish Directorate-General of Taxation and is registered with the customs authorities in Spain Barcelona. All declarations filed on behalf of the client were submitted through the official SII (Sistema de Información Aduanera) platform, and all supporting documentation has been retained in accordance with the five-year record-keeping requirement under Spanish law.</w:t>
      </w:r>
    </w:p>
    <w:p>
      <w:pPr>
        <w:numPr>
          <w:ilvl w:val="0"/>
          <w:numId w:val="1001"/>
        </w:numPr>
        <w:pStyle w:val="Compact"/>
      </w:pPr>
      <w:r>
        <w:t xml:space="preserve">Payment is due within 30 days of the Invoice date via bank transfer to: ES91 2100 0418 4502 0005 1332 (Aduanas Barcelona S.L., CaixaBank).</w:t>
      </w:r>
    </w:p>
    <w:p>
      <w:pPr>
        <w:numPr>
          <w:ilvl w:val="0"/>
          <w:numId w:val="1001"/>
        </w:numPr>
        <w:pStyle w:val="Compact"/>
      </w:pPr>
      <w:r>
        <w:t xml:space="preserve">Please reference Invoice No. INV-2025-BCN-04872 and the Customs Officer file reference CO-SPB-2025-1193 in all correspondence.</w:t>
      </w:r>
    </w:p>
    <w:p>
      <w:pPr>
        <w:numPr>
          <w:ilvl w:val="0"/>
          <w:numId w:val="1001"/>
        </w:numPr>
        <w:pStyle w:val="Compact"/>
      </w:pPr>
      <w:r>
        <w:t xml:space="preserve">Any disputes regarding the services described in this Invoice must be raised in writing within 15 business days of receipt.</w:t>
      </w:r>
    </w:p>
    <w:p>
      <w:pPr>
        <w:numPr>
          <w:ilvl w:val="0"/>
          <w:numId w:val="1001"/>
        </w:numPr>
        <w:pStyle w:val="Compact"/>
      </w:pPr>
      <w:r>
        <w:t xml:space="preserve">This Invoice does not include any customs duties, taxes, or fees levied by the Spanish government. Those amounts are settled directly with the Agencia Tributaria and are not part of the professional fee charged by the Customs Officer.</w:t>
      </w:r>
    </w:p>
    <w:p>
      <w:pPr>
        <w:numPr>
          <w:ilvl w:val="0"/>
          <w:numId w:val="1001"/>
        </w:numPr>
        <w:pStyle w:val="Compact"/>
      </w:pPr>
      <w:r>
        <w:t xml:space="preserve">All services were performed at the Port of Barcelona, Spain Barcelona, and the Customs Officer was available on-site for the duration of the clearance process.</w:t>
      </w:r>
    </w:p>
    <w:bookmarkEnd w:id="24"/>
    <w:bookmarkStart w:id="25" w:name="terms-and-conditions"/>
    <w:p>
      <w:pPr>
        <w:pStyle w:val="Heading3"/>
      </w:pPr>
      <w:r>
        <w:t xml:space="preserve">Terms and Conditions</w:t>
      </w:r>
    </w:p>
    <w:p>
      <w:pPr>
        <w:pStyle w:val="FirstParagraph"/>
      </w:pPr>
      <w:r>
        <w:t xml:space="preserve">1. This Invoice constitutes a binding agreement between Aduanas Barcelona S.L. and the client for the Customs Officer services described herein. The terms of engagement are governed by the laws of Spain, with jurisdiction in the courts of Barcelona, Spain Barcelona.</w:t>
      </w:r>
    </w:p>
    <w:p>
      <w:pPr>
        <w:pStyle w:val="BodyText"/>
      </w:pPr>
      <w:r>
        <w:t xml:space="preserve">2. The Customs Officer acts as an independent professional agent and is not an employee of the client. The Customs Officer's liability is limited to the total amount of this Invoice unless gross negligence or willful misconduct is proven.</w:t>
      </w:r>
    </w:p>
    <w:p>
      <w:pPr>
        <w:pStyle w:val="BodyText"/>
      </w:pPr>
      <w:r>
        <w:t xml:space="preserve">3. Late payments shall accrue interest at the rate of 1.5% per month, in accordance with Spanish commercial law (Ley 3/2004 de lucha contra la morosidad).</w:t>
      </w:r>
    </w:p>
    <w:p>
      <w:pPr>
        <w:pStyle w:val="BodyText"/>
      </w:pPr>
      <w:r>
        <w:t xml:space="preserve">4. The client warrants that all information provided to the Customs Officer for the preparation of customs declarations is accurate and complete. The Customs Officer shall not be held liable for penalties arising from misdeclaration due to incorrect client-provided data.</w:t>
      </w:r>
    </w:p>
    <w:p>
      <w:pPr>
        <w:pStyle w:val="BodyText"/>
      </w:pPr>
      <w:r>
        <w:t xml:space="preserve">5. This Invoice is valid for 90 days from the date of issue. After this period, the client must request a re-issued Invoice before proceeding with payment.</w:t>
      </w:r>
    </w:p>
    <w:bookmarkEnd w:id="25"/>
    <w:p>
      <w:pPr>
        <w:pStyle w:val="BodyText"/>
      </w:pPr>
      <w:r>
        <w:t xml:space="preserve">Aduanas Barcelona S.L. | Carrer de la Marina, 42, 08005 Barcelona, Spain | NIF: B-65432109</w:t>
      </w:r>
    </w:p>
    <w:p>
      <w:pPr>
        <w:pStyle w:val="BodyText"/>
      </w:pPr>
      <w:r>
        <w:t xml:space="preserve">This Invoice was generated electronically and is valid without a physical signature. For verification, contact billing@aduanasbarcelona.es.</w:t>
      </w:r>
    </w:p>
    <w:p>
      <w:pPr>
        <w:pStyle w:val="BodyText"/>
      </w:pPr>
      <w:r>
        <w:t xml:space="preserve">Customs Officer: Sr. Alejandro Martín Vega | Licence CO-ES-2019-4471 | Spain Barcelona Customs Authority</w:t>
      </w:r>
    </w:p>
    <w:p>
      <w:pPr>
        <w:pStyle w:val="BodyText"/>
      </w:pPr>
      <w:r>
        <w:t xml:space="preserve">Thank you for choosing our Customs Officer services in Spain Barcelona.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Spain Barcelona</dc:title>
  <dc:creator/>
  <dc:language>en</dc:language>
  <cp:keywords/>
  <dcterms:created xsi:type="dcterms:W3CDTF">2026-10-10T09:11:17Z</dcterms:created>
  <dcterms:modified xsi:type="dcterms:W3CDTF">2026-10-10T09:11:17Z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