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helvetia-customs-trade-advisory-ag"/>
    <w:p>
      <w:pPr>
        <w:pStyle w:val="Heading1"/>
      </w:pPr>
      <w:r>
        <w:t xml:space="preserve">Helvetia Customs &amp; Trade Advisory AG</w:t>
      </w:r>
    </w:p>
    <w:p>
      <w:pPr>
        <w:pStyle w:val="FirstParagraph"/>
      </w:pPr>
      <w:r>
        <w:t xml:space="preserve">Bahnhofstrasse 42, 8001 Zurich, Switzerland</w:t>
      </w:r>
    </w:p>
    <w:p>
      <w:pPr>
        <w:pStyle w:val="BodyText"/>
      </w:pPr>
      <w:r>
        <w:t xml:space="preserve">VAT No.: CHE-112.345.678 IVA</w:t>
      </w:r>
    </w:p>
    <w:p>
      <w:pPr>
        <w:pStyle w:val="BodyText"/>
      </w:pPr>
      <w:r>
        <w:t xml:space="preserve">Phone: +41 44 555 0192 | Email: billing@helvetiacustoms.ch</w:t>
      </w:r>
    </w:p>
    <w:p>
      <w:pPr>
        <w:pStyle w:val="BodyText"/>
      </w:pPr>
      <w:r>
        <w:t xml:space="preserve">Licensed Customs Officer – Switzerland Zurich</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INV-2025-ZRH-00487</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w:t>
      </w:r>
      <w:r>
        <w:t xml:space="preserve"> </w:t>
      </w:r>
      <w:r>
        <w:t xml:space="preserve">CO-SZ-2025-0612</w:t>
      </w:r>
    </w:p>
    <w:bookmarkEnd w:id="21"/>
    <w:bookmarkStart w:id="22" w:name="billed-to"/>
    <w:p>
      <w:pPr>
        <w:pStyle w:val="Heading3"/>
      </w:pPr>
      <w:r>
        <w:t xml:space="preserve">Billed To</w:t>
      </w:r>
    </w:p>
    <w:p>
      <w:pPr>
        <w:pStyle w:val="FirstParagraph"/>
      </w:pPr>
      <w:r>
        <w:rPr>
          <w:bCs/>
          <w:b/>
        </w:rPr>
        <w:t xml:space="preserve">Alpine Logistics International GmbH</w:t>
      </w:r>
    </w:p>
    <w:p>
      <w:pPr>
        <w:pStyle w:val="BodyText"/>
      </w:pPr>
      <w:r>
        <w:t xml:space="preserve">Seefeldstrasse 187</w:t>
      </w:r>
    </w:p>
    <w:p>
      <w:pPr>
        <w:pStyle w:val="BodyText"/>
      </w:pPr>
      <w:r>
        <w:t xml:space="preserve">8008 Zurich, Switzerland</w:t>
      </w:r>
    </w:p>
    <w:p>
      <w:pPr>
        <w:pStyle w:val="BodyText"/>
      </w:pPr>
      <w:r>
        <w:t xml:space="preserve">VAT No.: CHE-987.654.321 IVA</w:t>
      </w:r>
    </w:p>
    <w:p>
      <w:pPr>
        <w:pStyle w:val="BodyText"/>
      </w:pPr>
      <w:r>
        <w:t xml:space="preserve">Contact: Mr. Thomas Keller</w:t>
      </w:r>
    </w:p>
    <w:p>
      <w:pPr>
        <w:pStyle w:val="BodyText"/>
      </w:pPr>
      <w:r>
        <w:t xml:space="preserve">Email: t.keller@alpinelogistics.ch</w:t>
      </w:r>
    </w:p>
    <w:bookmarkEnd w:id="22"/>
    <w:bookmarkStart w:id="23" w:name="service-provider"/>
    <w:p>
      <w:pPr>
        <w:pStyle w:val="Heading3"/>
      </w:pPr>
      <w:r>
        <w:t xml:space="preserve">Service Provider</w:t>
      </w:r>
    </w:p>
    <w:p>
      <w:pPr>
        <w:pStyle w:val="FirstParagraph"/>
      </w:pPr>
      <w:r>
        <w:rPr>
          <w:bCs/>
          <w:b/>
        </w:rPr>
        <w:t xml:space="preserve">Helvetia Customs &amp; Trade Advisory AG</w:t>
      </w:r>
    </w:p>
    <w:p>
      <w:pPr>
        <w:pStyle w:val="BodyText"/>
      </w:pPr>
      <w:r>
        <w:t xml:space="preserve">Customs Officer: Dr. Elena Marchetti</w:t>
      </w:r>
    </w:p>
    <w:p>
      <w:pPr>
        <w:pStyle w:val="BodyText"/>
      </w:pPr>
      <w:r>
        <w:t xml:space="preserve">Licence No.: CO-SZ-2019-0034</w:t>
      </w:r>
    </w:p>
    <w:p>
      <w:pPr>
        <w:pStyle w:val="BodyText"/>
      </w:pPr>
      <w:r>
        <w:t xml:space="preserve">Bahnhofstrasse 42, 8001 Zurich</w:t>
      </w:r>
    </w:p>
    <w:p>
      <w:pPr>
        <w:pStyle w:val="BodyText"/>
      </w:pPr>
      <w:r>
        <w:t xml:space="preserve">Switzerland</w:t>
      </w:r>
    </w:p>
    <w:p>
      <w:pPr>
        <w:pStyle w:val="BodyText"/>
      </w:pPr>
      <w:r>
        <w:t xml:space="preserve">Supervised by: Swiss Federal Customs Administration (BAZ)</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Customs Officer Services</w:t>
            </w:r>
          </w:p>
        </w:tc>
        <w:tc>
          <w:tcPr/>
          <w:p>
            <w:pPr>
              <w:pStyle w:val="Compact"/>
              <w:jc w:val="left"/>
            </w:pPr>
            <w:r>
              <w:t xml:space="preserve">Date</w:t>
            </w:r>
          </w:p>
        </w:tc>
        <w:tc>
          <w:tcPr/>
          <w:p>
            <w:pPr>
              <w:pStyle w:val="Compact"/>
              <w:jc w:val="left"/>
            </w:pPr>
            <w:r>
              <w:t xml:space="preserve">Qty / Hrs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Customs Officer consultation and pre-clearance review of commercial import documentation for 340 pallets of pharmaceutical goods arriving at Zurich Airport (ZRH) cargo terminal. Includes verification of HS codes, origin certificates, and compliance with Swiss Federal Customs Administration regulations.</w:t>
            </w:r>
          </w:p>
        </w:tc>
        <w:tc>
          <w:tcPr/>
          <w:p>
            <w:pPr>
              <w:pStyle w:val="Compact"/>
              <w:jc w:val="left"/>
            </w:pPr>
            <w:r>
              <w:t xml:space="preserve">02 Jun 2025</w:t>
            </w:r>
          </w:p>
        </w:tc>
        <w:tc>
          <w:tcPr/>
          <w:p>
            <w:pPr>
              <w:pStyle w:val="Compact"/>
              <w:jc w:val="left"/>
            </w:pPr>
            <w:r>
              <w:t xml:space="preserve">6 hrs</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2</w:t>
            </w:r>
          </w:p>
        </w:tc>
        <w:tc>
          <w:tcPr/>
          <w:p>
            <w:pPr>
              <w:pStyle w:val="Compact"/>
              <w:jc w:val="left"/>
            </w:pPr>
            <w:r>
              <w:t xml:space="preserve">On-site Customs Officer presence and representation at the Zurich Customs Office (Zollamt Zürich) for the physical inspection and release of controlled chemical substances. The Customs Officer filed the import declaration (Form 1100) and coordinated with the Federal Office for the Environment (FOEN) for hazardous material clearance.</w:t>
            </w:r>
          </w:p>
        </w:tc>
        <w:tc>
          <w:tcPr/>
          <w:p>
            <w:pPr>
              <w:pStyle w:val="Compact"/>
              <w:jc w:val="left"/>
            </w:pPr>
            <w:r>
              <w:t xml:space="preserve">05 Jun 2025</w:t>
            </w:r>
          </w:p>
        </w:tc>
        <w:tc>
          <w:tcPr/>
          <w:p>
            <w:pPr>
              <w:pStyle w:val="Compact"/>
              <w:jc w:val="left"/>
            </w:pPr>
            <w:r>
              <w:t xml:space="preserve">8 hrs</w:t>
            </w:r>
          </w:p>
        </w:tc>
        <w:tc>
          <w:tcPr/>
          <w:p>
            <w:pPr>
              <w:pStyle w:val="Compact"/>
              <w:jc w:val="left"/>
            </w:pPr>
            <w:r>
              <w:t xml:space="preserve">195.00</w:t>
            </w:r>
          </w:p>
        </w:tc>
        <w:tc>
          <w:tcPr/>
          <w:p>
            <w:pPr>
              <w:pStyle w:val="Compact"/>
              <w:jc w:val="left"/>
            </w:pPr>
            <w:r>
              <w:t xml:space="preserve">1,560.00</w:t>
            </w:r>
          </w:p>
        </w:tc>
      </w:tr>
      <w:tr>
        <w:tc>
          <w:tcPr/>
          <w:p>
            <w:pPr>
              <w:pStyle w:val="Compact"/>
              <w:jc w:val="left"/>
            </w:pPr>
            <w:r>
              <w:t xml:space="preserve">3</w:t>
            </w:r>
          </w:p>
        </w:tc>
        <w:tc>
          <w:tcPr/>
          <w:p>
            <w:pPr>
              <w:pStyle w:val="Compact"/>
              <w:jc w:val="left"/>
            </w:pPr>
            <w:r>
              <w:t xml:space="preserve">Customs Officer advisory on transfer pricing documentation and intra-EU/CH trade compliance for the client's quarterly cross-border shipments between Switzerland Zurich and the German border at Basel. Includes preparation of a 22-page compliance memorandum referencing the Swiss Customs Act (Zollgesetz) and the EU-Switzerland Free Trade Agreement provisions.</w:t>
            </w:r>
          </w:p>
        </w:tc>
        <w:tc>
          <w:tcPr/>
          <w:p>
            <w:pPr>
              <w:pStyle w:val="Compact"/>
              <w:jc w:val="left"/>
            </w:pPr>
            <w:r>
              <w:t xml:space="preserve">09 Jun 2025</w:t>
            </w:r>
          </w:p>
        </w:tc>
        <w:tc>
          <w:tcPr/>
          <w:p>
            <w:pPr>
              <w:pStyle w:val="Compact"/>
              <w:jc w:val="left"/>
            </w:pPr>
            <w:r>
              <w:t xml:space="preserve">12 hrs</w:t>
            </w:r>
          </w:p>
        </w:tc>
        <w:tc>
          <w:tcPr/>
          <w:p>
            <w:pPr>
              <w:pStyle w:val="Compact"/>
              <w:jc w:val="left"/>
            </w:pPr>
            <w:r>
              <w:t xml:space="preserve">175.00</w:t>
            </w:r>
          </w:p>
        </w:tc>
        <w:tc>
          <w:tcPr/>
          <w:p>
            <w:pPr>
              <w:pStyle w:val="Compact"/>
              <w:jc w:val="left"/>
            </w:pPr>
            <w:r>
              <w:t xml:space="preserve">2,100.00</w:t>
            </w:r>
          </w:p>
        </w:tc>
      </w:tr>
      <w:tr>
        <w:tc>
          <w:tcPr/>
          <w:p>
            <w:pPr>
              <w:pStyle w:val="Compact"/>
              <w:jc w:val="left"/>
            </w:pPr>
            <w:r>
              <w:t xml:space="preserve">4</w:t>
            </w:r>
          </w:p>
        </w:tc>
        <w:tc>
          <w:tcPr/>
          <w:p>
            <w:pPr>
              <w:pStyle w:val="Compact"/>
              <w:jc w:val="left"/>
            </w:pPr>
            <w:r>
              <w:t xml:space="preserve">Customs Officer emergency response: expedited reclassification and duty recalculation for 18 tonnes of mixed industrial machinery that were held at the Zurich customs warehouse due to an incorrect tariff classification. The Customs Officer negotiated a revised assessment with the BAZ and secured release within 48 hours, avoiding demurrage charges.</w:t>
            </w:r>
          </w:p>
        </w:tc>
        <w:tc>
          <w:tcPr/>
          <w:p>
            <w:pPr>
              <w:pStyle w:val="Compact"/>
              <w:jc w:val="left"/>
            </w:pPr>
            <w:r>
              <w:t xml:space="preserve">10 Jun 2025</w:t>
            </w:r>
          </w:p>
        </w:tc>
        <w:tc>
          <w:tcPr/>
          <w:p>
            <w:pPr>
              <w:pStyle w:val="Compact"/>
              <w:jc w:val="left"/>
            </w:pPr>
            <w:r>
              <w:t xml:space="preserve">10 hrs</w:t>
            </w:r>
          </w:p>
        </w:tc>
        <w:tc>
          <w:tcPr/>
          <w:p>
            <w:pPr>
              <w:pStyle w:val="Compact"/>
              <w:jc w:val="left"/>
            </w:pPr>
            <w:r>
              <w:t xml:space="preserve">210.00</w:t>
            </w:r>
          </w:p>
        </w:tc>
        <w:tc>
          <w:tcPr/>
          <w:p>
            <w:pPr>
              <w:pStyle w:val="Compact"/>
              <w:jc w:val="left"/>
            </w:pPr>
            <w:r>
              <w:t xml:space="preserve">2,100.00</w:t>
            </w:r>
          </w:p>
        </w:tc>
      </w:tr>
      <w:tr>
        <w:tc>
          <w:tcPr/>
          <w:p>
            <w:pPr>
              <w:pStyle w:val="Compact"/>
              <w:jc w:val="left"/>
            </w:pPr>
            <w:r>
              <w:t xml:space="preserve">5</w:t>
            </w:r>
          </w:p>
        </w:tc>
        <w:tc>
          <w:tcPr/>
          <w:p>
            <w:pPr>
              <w:pStyle w:val="Compact"/>
              <w:jc w:val="left"/>
            </w:pPr>
            <w:r>
              <w:t xml:space="preserve">Customs Officer training session (half-day) for the client's in-house logistics team in Switzerland Zurich. Topic: "Navigating the 2025 Amendments to Swiss Customs Procedures – Practical Guidance for Importers and Exporters." Delivered at the client's office, Seefeldstrasse 187, Zurich.</w:t>
            </w:r>
          </w:p>
        </w:tc>
        <w:tc>
          <w:tcPr/>
          <w:p>
            <w:pPr>
              <w:pStyle w:val="Compact"/>
              <w:jc w:val="left"/>
            </w:pPr>
            <w:r>
              <w:t xml:space="preserve">12 Jun 2025</w:t>
            </w:r>
          </w:p>
        </w:tc>
        <w:tc>
          <w:tcPr/>
          <w:p>
            <w:pPr>
              <w:pStyle w:val="Compact"/>
              <w:jc w:val="left"/>
            </w:pPr>
            <w:r>
              <w:t xml:space="preserve">4 hrs</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6</w:t>
            </w:r>
          </w:p>
        </w:tc>
        <w:tc>
          <w:tcPr/>
          <w:p>
            <w:pPr>
              <w:pStyle w:val="Compact"/>
              <w:jc w:val="left"/>
            </w:pPr>
            <w:r>
              <w:t xml:space="preserve">Customs Officer filing and submission of the quarterly summary declaration (Zusammenfassende Meldung) to the Swiss Federal Customs Administration on behalf of the client. Includes data validation, error correction, and confirmation receipt archiving.</w:t>
            </w:r>
          </w:p>
        </w:tc>
        <w:tc>
          <w:tcPr/>
          <w:p>
            <w:pPr>
              <w:pStyle w:val="Compact"/>
              <w:jc w:val="left"/>
            </w:pPr>
            <w:r>
              <w:t xml:space="preserve">13 Jun 2025</w:t>
            </w:r>
          </w:p>
        </w:tc>
        <w:tc>
          <w:tcPr/>
          <w:p>
            <w:pPr>
              <w:pStyle w:val="Compact"/>
              <w:jc w:val="left"/>
            </w:pPr>
            <w:r>
              <w:t xml:space="preserve">3 hrs</w:t>
            </w:r>
          </w:p>
        </w:tc>
        <w:tc>
          <w:tcPr/>
          <w:p>
            <w:pPr>
              <w:pStyle w:val="Compact"/>
              <w:jc w:val="left"/>
            </w:pPr>
            <w:r>
              <w:t xml:space="preserve">185.00</w:t>
            </w:r>
          </w:p>
        </w:tc>
        <w:tc>
          <w:tcPr/>
          <w:p>
            <w:pPr>
              <w:pStyle w:val="Compact"/>
              <w:jc w:val="left"/>
            </w:pPr>
            <w:r>
              <w:t xml:space="preserve">555.00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8,425.00 CHF</w:t>
            </w:r>
          </w:p>
        </w:tc>
      </w:tr>
      <w:tr>
        <w:tc>
          <w:tcPr/>
          <w:p>
            <w:pPr>
              <w:pStyle w:val="Compact"/>
              <w:jc w:val="left"/>
            </w:pPr>
            <w:r>
              <w:t xml:space="preserve">Swiss VAT (8.1%)</w:t>
            </w:r>
          </w:p>
        </w:tc>
        <w:tc>
          <w:tcPr/>
          <w:p>
            <w:pPr>
              <w:pStyle w:val="Compact"/>
              <w:jc w:val="left"/>
            </w:pPr>
            <w:r>
              <w:t xml:space="preserve">682.43 CHF</w:t>
            </w:r>
          </w:p>
        </w:tc>
      </w:tr>
      <w:tr>
        <w:tc>
          <w:tcPr/>
          <w:p>
            <w:pPr>
              <w:pStyle w:val="Compact"/>
              <w:jc w:val="left"/>
            </w:pPr>
            <w:r>
              <w:t xml:space="preserve">Discount (loyalty – 2%)</w:t>
            </w:r>
          </w:p>
        </w:tc>
        <w:tc>
          <w:tcPr/>
          <w:p>
            <w:pPr>
              <w:pStyle w:val="Compact"/>
              <w:jc w:val="left"/>
            </w:pPr>
            <w:r>
              <w:t xml:space="preserve">-168.50 CHF</w:t>
            </w:r>
          </w:p>
        </w:tc>
      </w:tr>
      <w:tr>
        <w:tc>
          <w:tcPr/>
          <w:p>
            <w:pPr>
              <w:pStyle w:val="Compact"/>
              <w:jc w:val="left"/>
            </w:pPr>
            <w:r>
              <w:t xml:space="preserve">TOTAL DUE</w:t>
            </w:r>
          </w:p>
        </w:tc>
        <w:tc>
          <w:tcPr/>
          <w:p>
            <w:pPr>
              <w:pStyle w:val="Compact"/>
              <w:jc w:val="left"/>
            </w:pPr>
            <w:r>
              <w:t xml:space="preserve">8,938.93 CHF</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UBS AG, Bahnhofstrasse 2, 8001 Zurich, Switzerland</w:t>
      </w:r>
    </w:p>
    <w:p>
      <w:pPr>
        <w:pStyle w:val="BodyText"/>
      </w:pPr>
      <w:r>
        <w:rPr>
          <w:bCs/>
          <w:b/>
        </w:rPr>
        <w:t xml:space="preserve">IBAN:</w:t>
      </w:r>
      <w:r>
        <w:t xml:space="preserve"> </w:t>
      </w:r>
      <w:r>
        <w:t xml:space="preserve">CH93 0076 2011 6238 5295 79</w:t>
      </w:r>
    </w:p>
    <w:p>
      <w:pPr>
        <w:pStyle w:val="BodyText"/>
      </w:pPr>
      <w:r>
        <w:rPr>
          <w:bCs/>
          <w:b/>
        </w:rPr>
        <w:t xml:space="preserve">BIC/SWIFT:</w:t>
      </w:r>
      <w:r>
        <w:t xml:space="preserve"> </w:t>
      </w:r>
      <w:r>
        <w:t xml:space="preserve">UBSWCHZH80A</w:t>
      </w:r>
    </w:p>
    <w:p>
      <w:pPr>
        <w:pStyle w:val="BodyText"/>
      </w:pPr>
      <w:r>
        <w:rPr>
          <w:bCs/>
          <w:b/>
        </w:rPr>
        <w:t xml:space="preserve">Reference (mandatory):</w:t>
      </w:r>
      <w:r>
        <w:t xml:space="preserve"> </w:t>
      </w:r>
      <w:r>
        <w:t xml:space="preserve">INV-2025-ZRH-00487 / CO-SZ-2025-0612</w:t>
      </w:r>
    </w:p>
    <w:p>
      <w:pPr>
        <w:pStyle w:val="BodyText"/>
      </w:pPr>
      <w:r>
        <w:rPr>
          <w:bCs/>
          <w:b/>
        </w:rPr>
        <w:t xml:space="preserve">Payment Terms:</w:t>
      </w:r>
      <w:r>
        <w:t xml:space="preserve"> </w:t>
      </w:r>
      <w:r>
        <w:t xml:space="preserve">Net 30 days from the issue date of this Invoice. Please ensure the full amount of 8,938.93 CHF is transferred by 14 July 2025. Late payments are subject to a statutory interest rate of 5% per annum in accordance with Swiss Code of Obligations (OR) Article 104.</w:t>
      </w:r>
    </w:p>
    <w:p>
      <w:pPr>
        <w:pStyle w:val="BodyText"/>
      </w:pPr>
      <w:r>
        <w:rPr>
          <w:bCs/>
          <w:b/>
        </w:rPr>
        <w:t xml:space="preserve">Payment Method:</w:t>
      </w:r>
      <w:r>
        <w:t xml:space="preserve"> </w:t>
      </w:r>
      <w:r>
        <w:t xml:space="preserve">Wire transfer (SEPA / SWIFT) in Swiss Francs (CHF) only. No payment in foreign currency will be accepted for this Invoice.</w:t>
      </w:r>
    </w:p>
    <w:bookmarkEnd w:id="24"/>
    <w:bookmarkStart w:id="25" w:name="important-notes-legal-disclaimer"/>
    <w:p>
      <w:pPr>
        <w:pStyle w:val="Heading3"/>
      </w:pPr>
      <w:r>
        <w:t xml:space="preserve">Important Notes &amp; Legal Disclaimer</w:t>
      </w:r>
    </w:p>
    <w:p>
      <w:pPr>
        <w:pStyle w:val="FirstParagraph"/>
      </w:pPr>
      <w:r>
        <w:t xml:space="preserve">This Invoice is issued by Helvetia Customs &amp; Trade Advisory AG, a licensed customs brokerage firm registered in the commercial register of the Canton of Zurich, Switzerland. All services rendered by our Customs Officer are performed in strict accordance with the Swiss Federal Customs Act (Zollgesetz, SR 641.10), the Swiss Customs Ordinance, and the directives of the Swiss Federal Customs Administration (BAZ) headquartered in Bellinzona, with local operations coordinated from our office in Switzerland Zurich.</w:t>
      </w:r>
    </w:p>
    <w:p>
      <w:pPr>
        <w:pStyle w:val="BodyText"/>
      </w:pPr>
      <w:r>
        <w:t xml:space="preserve">The Customs Officer named on this Invoice, Dr. Elena Marchetti, holds a valid federal licence (Licence No. CO-SZ-2019-0034) issued by the BAZ and is registered in the Swiss customs broker register. All declarations, filings, and representations made on behalf of the client are covered by professional liability insurance (Policy No. HL-2025-77812, Zurich Insurance Group).</w:t>
      </w:r>
    </w:p>
    <w:p>
      <w:pPr>
        <w:pStyle w:val="BodyText"/>
      </w:pPr>
      <w:r>
        <w:t xml:space="preserve">Please retain this Invoice for your tax records. In the event of a customs audit or review by the BAZ, this document and the associated service records may be requested. Our office in Switzerland Zurich maintains all supporting documentation for a minimum of ten (10) years in compliance with Swiss tax law.</w:t>
      </w:r>
    </w:p>
    <w:p>
      <w:pPr>
        <w:pStyle w:val="BodyText"/>
      </w:pPr>
      <w:r>
        <w:t xml:space="preserve">Should you have any questions regarding the line items on this Invoice, the scope of the Customs Officer services rendered, or the applicable Swiss VAT treatment, please contact our billing department at billing@helvetiacustoms.ch or by telephone at +41 44 555 0192 during business hours (Monday to Friday, 08:00–17:00 CET).</w:t>
      </w:r>
    </w:p>
    <w:p>
      <w:pPr>
        <w:pStyle w:val="BodyText"/>
      </w:pPr>
      <w:r>
        <w:t xml:space="preserve">This Invoice is valid only for the client named above and may not be transferred or assigned to a third party without prior written consent from Helvetia Customs &amp; Trade Advisory AG.</w:t>
      </w:r>
    </w:p>
    <w:bookmarkEnd w:id="25"/>
    <w:p>
      <w:pPr>
        <w:pStyle w:val="BodyText"/>
      </w:pPr>
      <w:r>
        <w:rPr>
          <w:bCs/>
          <w:b/>
        </w:rPr>
        <w:t xml:space="preserve">Helvetia Customs &amp; Trade Advisory AG</w:t>
      </w:r>
      <w:r>
        <w:t xml:space="preserve"> </w:t>
      </w:r>
      <w:r>
        <w:t xml:space="preserve">– Bahnhofstrasse 42, 8001 Zurich, Switzerland</w:t>
      </w:r>
    </w:p>
    <w:p>
      <w:pPr>
        <w:pStyle w:val="BodyText"/>
      </w:pPr>
      <w:r>
        <w:t xml:space="preserve">Registered in the Commercial Register of the Canton of Zurich | CHE-112.345.678</w:t>
      </w:r>
    </w:p>
    <w:p>
      <w:pPr>
        <w:pStyle w:val="BodyText"/>
      </w:pPr>
      <w:r>
        <w:t xml:space="preserve">Swiss Federal Customs Administration (BAZ) Licensed Broker | Licence CO-SZ-2019-0034</w:t>
      </w:r>
    </w:p>
    <w:p>
      <w:pPr>
        <w:pStyle w:val="BodyText"/>
      </w:pPr>
      <w:r>
        <w:t xml:space="preserve">This Invoice was generated electronically and is valid without a physical signature in accordance with Swiss law (OR Art. 16, 19).</w:t>
      </w:r>
    </w:p>
    <w:p>
      <w:pPr>
        <w:pStyle w:val="BodyText"/>
      </w:pPr>
      <w:r>
        <w:t xml:space="preserve">© 2025 Helvetia Customs &amp; Trade Advisory AG. All rights reserved.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Switzerland Zurich</dc:title>
  <dc:creator/>
  <dc:language>en</dc:language>
  <cp:keywords/>
  <dcterms:created xsi:type="dcterms:W3CDTF">2026-10-10T09:17:38Z</dcterms:created>
  <dcterms:modified xsi:type="dcterms:W3CDTF">2026-10-10T09:17:38Z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