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uganda-customs-trade-services-ltd."/>
    <w:p>
      <w:pPr>
        <w:pStyle w:val="Heading1"/>
      </w:pPr>
      <w:r>
        <w:t xml:space="preserve">Uganda Customs &amp; Trade Services Ltd.</w:t>
      </w:r>
    </w:p>
    <w:p>
      <w:pPr>
        <w:pStyle w:val="FirstParagraph"/>
      </w:pPr>
      <w:r>
        <w:t xml:space="preserve">P.O. Box 4521, Kampala, Uganda</w:t>
      </w:r>
    </w:p>
    <w:p>
      <w:pPr>
        <w:pStyle w:val="BodyText"/>
      </w:pPr>
      <w:r>
        <w:t xml:space="preserve">Plot 12, Industrial Area, Ntinda, Kampala</w:t>
      </w:r>
    </w:p>
    <w:p>
      <w:pPr>
        <w:pStyle w:val="BodyText"/>
      </w:pPr>
      <w:r>
        <w:t xml:space="preserve">Tel: +256 414 255 890 | Email: billing@ugacustomstrade.co.ug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UG-CO-2025-00847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Uganda Kampala</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East African Logistics &amp; Freight Co.</w:t>
      </w:r>
    </w:p>
    <w:p>
      <w:pPr>
        <w:pStyle w:val="BodyText"/>
      </w:pPr>
      <w:r>
        <w:t xml:space="preserve">Attn: Mr. David Okello, Procurement Manager</w:t>
      </w:r>
    </w:p>
    <w:p>
      <w:pPr>
        <w:pStyle w:val="BodyText"/>
      </w:pPr>
      <w:r>
        <w:t xml:space="preserve">Plot 7, Kampala Road, Uganda Kampala</w:t>
      </w:r>
    </w:p>
    <w:p>
      <w:pPr>
        <w:pStyle w:val="BodyText"/>
      </w:pPr>
      <w:r>
        <w:t xml:space="preserve">Tel: +256 772 334 556</w:t>
      </w:r>
    </w:p>
    <w:p>
      <w:pPr>
        <w:pStyle w:val="BodyText"/>
      </w:pPr>
      <w:r>
        <w:t xml:space="preserve">Email: d.okello@ealogistics.co.ug</w:t>
      </w:r>
    </w:p>
    <w:p>
      <w:pPr>
        <w:pStyle w:val="BodyText"/>
      </w:pPr>
      <w:r>
        <w:t xml:space="preserve">TIN: 100987654-000012</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Consultation &amp; Clearance</w:t>
      </w:r>
    </w:p>
    <w:p>
      <w:pPr>
        <w:pStyle w:val="BodyText"/>
      </w:pPr>
      <w:r>
        <w:rPr>
          <w:bCs/>
          <w:b/>
        </w:rPr>
        <w:t xml:space="preserve">Customs Officer:</w:t>
      </w:r>
      <w:r>
        <w:t xml:space="preserve"> </w:t>
      </w:r>
      <w:r>
        <w:t xml:space="preserve">Ms. Grace Nakato, Licensed Customs Officer (License No: URA-CO-2019-0342)</w:t>
      </w:r>
    </w:p>
    <w:p>
      <w:pPr>
        <w:pStyle w:val="BodyText"/>
      </w:pPr>
      <w:r>
        <w:rPr>
          <w:bCs/>
          <w:b/>
        </w:rPr>
        <w:t xml:space="preserve">Port of Entry:</w:t>
      </w:r>
      <w:r>
        <w:t xml:space="preserve"> </w:t>
      </w:r>
      <w:r>
        <w:t xml:space="preserve">Entebbe International Airport / Uganda Kampala Dry Port</w:t>
      </w:r>
    </w:p>
    <w:p>
      <w:pPr>
        <w:pStyle w:val="BodyText"/>
      </w:pPr>
      <w:r>
        <w:rPr>
          <w:bCs/>
          <w:b/>
        </w:rPr>
        <w:t xml:space="preserve">Reference:</w:t>
      </w:r>
      <w:r>
        <w:t xml:space="preserve"> </w:t>
      </w:r>
      <w:r>
        <w:t xml:space="preserve">Shipment Ref. EALF-2025-11892</w:t>
      </w:r>
    </w:p>
    <w:p>
      <w:pPr>
        <w:pStyle w:val="BodyText"/>
      </w:pPr>
      <w:r>
        <w:rPr>
          <w:bCs/>
          <w:b/>
        </w:rPr>
        <w:t xml:space="preserve">Contract Period:</w:t>
      </w:r>
      <w:r>
        <w:t xml:space="preserve"> </w:t>
      </w:r>
      <w:r>
        <w:t xml:space="preserve">1 June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Customs Officer on-site clearance services at Uganda Kampala Dry Port for commercial cargo importation (20ft container, HS Code 8471.30)</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333,000</w:t>
            </w:r>
          </w:p>
        </w:tc>
      </w:tr>
      <w:tr>
        <w:tc>
          <w:tcPr/>
          <w:p>
            <w:pPr>
              <w:pStyle w:val="Compact"/>
              <w:jc w:val="left"/>
            </w:pPr>
            <w:r>
              <w:t xml:space="preserve">2</w:t>
            </w:r>
          </w:p>
        </w:tc>
        <w:tc>
          <w:tcPr/>
          <w:p>
            <w:pPr>
              <w:pStyle w:val="Compact"/>
              <w:jc w:val="left"/>
            </w:pPr>
            <w:r>
              <w:t xml:space="preserve">Licensed Customs Officer documentation preparation, including Bill of Entry, commercial invoice verification, and certificate of origin processing for Uganda Kampala customs authority</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171,000</w:t>
            </w:r>
          </w:p>
        </w:tc>
      </w:tr>
      <w:tr>
        <w:tc>
          <w:tcPr/>
          <w:p>
            <w:pPr>
              <w:pStyle w:val="Compact"/>
              <w:jc w:val="left"/>
            </w:pPr>
            <w:r>
              <w:t xml:space="preserve">3</w:t>
            </w:r>
          </w:p>
        </w:tc>
        <w:tc>
          <w:tcPr/>
          <w:p>
            <w:pPr>
              <w:pStyle w:val="Compact"/>
              <w:jc w:val="left"/>
            </w:pPr>
            <w:r>
              <w:t xml:space="preserve">Customs Officer advisory consultation on tariff classification, duty remission eligibility, and EAC Common External Tariff compliance for goods entering Uganda Kampala</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Customs Officer escort and inspection coordination at Uganda Kampala border checkpoint for high-value electronics shipment (estimated value: USD 145,000)</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Monthly Customs Officer compliance reporting and regulatory update briefing for Uganda Kampala operations, covering URA policy changes and EAC trade facilitation measures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Urgent Customs Officer after-hours clearance support at Uganda Kampala port facility (weekend emergency release of perishable goods, 12 June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left"/>
            </w:pPr>
            <w:r>
              <w:t xml:space="preserve">10,250,000</w:t>
            </w:r>
          </w:p>
        </w:tc>
      </w:tr>
      <w:tr>
        <w:tc>
          <w:tcPr/>
          <w:p>
            <w:pPr>
              <w:pStyle w:val="Compact"/>
              <w:jc w:val="left"/>
            </w:pPr>
            <w:r>
              <w:t xml:space="preserve">VAT @ 18% (UGX)</w:t>
            </w:r>
          </w:p>
        </w:tc>
        <w:tc>
          <w:tcPr/>
          <w:p>
            <w:pPr>
              <w:pStyle w:val="Compact"/>
              <w:jc w:val="left"/>
            </w:pPr>
            <w:r>
              <w:t xml:space="preserve">1,845,000</w:t>
            </w:r>
          </w:p>
        </w:tc>
      </w:tr>
      <w:tr>
        <w:tc>
          <w:tcPr/>
          <w:p>
            <w:pPr>
              <w:pStyle w:val="Compact"/>
              <w:jc w:val="left"/>
            </w:pPr>
            <w:r>
              <w:t xml:space="preserve">Customs Processing Fee (UGX)</w:t>
            </w:r>
          </w:p>
        </w:tc>
        <w:tc>
          <w:tcPr/>
          <w:p>
            <w:pPr>
              <w:pStyle w:val="Compact"/>
              <w:jc w:val="left"/>
            </w:pPr>
            <w:r>
              <w:t xml:space="preserve">450,000</w:t>
            </w:r>
          </w:p>
        </w:tc>
      </w:tr>
      <w:tr>
        <w:tc>
          <w:tcPr/>
          <w:p>
            <w:pPr>
              <w:pStyle w:val="Compact"/>
              <w:jc w:val="left"/>
            </w:pPr>
            <w:r>
              <w:t xml:space="preserve">Discount – Corporate Rate (UGX)</w:t>
            </w:r>
          </w:p>
        </w:tc>
        <w:tc>
          <w:tcPr/>
          <w:p>
            <w:pPr>
              <w:pStyle w:val="Compact"/>
              <w:jc w:val="left"/>
            </w:pPr>
            <w:r>
              <w:t xml:space="preserve">(350,000)</w:t>
            </w:r>
          </w:p>
        </w:tc>
      </w:tr>
      <w:tr>
        <w:tc>
          <w:tcPr/>
          <w:p>
            <w:pPr>
              <w:pStyle w:val="Compact"/>
              <w:jc w:val="left"/>
            </w:pPr>
            <w:r>
              <w:t xml:space="preserve">GRAND TOTAL DUE (UGX)</w:t>
            </w:r>
          </w:p>
        </w:tc>
        <w:tc>
          <w:tcPr/>
          <w:p>
            <w:pPr>
              <w:pStyle w:val="Compact"/>
              <w:jc w:val="left"/>
            </w:pPr>
            <w:r>
              <w:t xml:space="preserve">12,195,000</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is issued by Uganda Customs &amp; Trade Services Ltd. for professional Customs Officer services rendered in and around Uganda Kampala during the period specified above.</w:t>
      </w:r>
    </w:p>
    <w:p>
      <w:pPr>
        <w:numPr>
          <w:ilvl w:val="0"/>
          <w:numId w:val="1001"/>
        </w:numPr>
        <w:pStyle w:val="Compact"/>
      </w:pPr>
      <w:r>
        <w:t xml:space="preserve">All Customs Officer services listed on this Invoice were performed in strict compliance with the Uganda Revenue Authority (URA) regulations, the Customs and Excise Act (Cap. 117), and the East African Community Customs Management Act.</w:t>
      </w:r>
    </w:p>
    <w:p>
      <w:pPr>
        <w:numPr>
          <w:ilvl w:val="0"/>
          <w:numId w:val="1001"/>
        </w:numPr>
        <w:pStyle w:val="Compact"/>
      </w:pPr>
      <w:r>
        <w:t xml:space="preserve">The assigned Customs Officer, Ms. Grace Nakato, holds a valid license issued by the Uganda Revenue Authority and is registered with the Uganda Association of Licensed Customs Officers (UALCO). Her professional credentials are verified and current as of the date of this Invoice.</w:t>
      </w:r>
    </w:p>
    <w:p>
      <w:pPr>
        <w:numPr>
          <w:ilvl w:val="0"/>
          <w:numId w:val="1001"/>
        </w:numPr>
        <w:pStyle w:val="Compact"/>
      </w:pPr>
      <w:r>
        <w:t xml:space="preserve">Payment for this Invoice is due within fourteen (14) calendar days from the Invoice date. Late payments will attract a penalty of 2% per month as stipulated in the service agreement and in accordance with Uganda Kampala commercial law.</w:t>
      </w:r>
    </w:p>
    <w:p>
      <w:pPr>
        <w:numPr>
          <w:ilvl w:val="0"/>
          <w:numId w:val="1001"/>
        </w:numPr>
        <w:pStyle w:val="Compact"/>
      </w:pPr>
      <w:r>
        <w:t xml:space="preserve">All duties, taxes, and levies payable to the Uganda Revenue Authority at the Uganda Kampala port of entry are the sole responsibility of the client and are not included in the service charges on this Invoice unless explicitly stated.</w:t>
      </w:r>
    </w:p>
    <w:p>
      <w:pPr>
        <w:numPr>
          <w:ilvl w:val="0"/>
          <w:numId w:val="1001"/>
        </w:numPr>
        <w:pStyle w:val="Compact"/>
      </w:pPr>
      <w:r>
        <w:t xml:space="preserve">This Invoice constitutes a valid tax document for the purposes of the Uganda Revenue Authority. A duplicate Invoice may be requested in writing within ninety (90) days of the original issue date.</w:t>
      </w:r>
    </w:p>
    <w:p>
      <w:pPr>
        <w:numPr>
          <w:ilvl w:val="0"/>
          <w:numId w:val="1001"/>
        </w:numPr>
        <w:pStyle w:val="Compact"/>
      </w:pPr>
      <w:r>
        <w:t xml:space="preserve">Any disputes arising from this Invoice or the associated Customs Officer services shall be resolved through arbitration in Uganda Kampala in accordance with the Arbitration Act of Uganda.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Uganda Customs &amp; Trade Services Ltd.</w:t>
      </w:r>
    </w:p>
    <w:p>
      <w:pPr>
        <w:pStyle w:val="BodyText"/>
      </w:pPr>
      <w:r>
        <w:rPr>
          <w:bCs/>
          <w:b/>
        </w:rPr>
        <w:t xml:space="preserve">Account Number:</w:t>
      </w:r>
      <w:r>
        <w:t xml:space="preserve"> </w:t>
      </w:r>
      <w:r>
        <w:t xml:space="preserve">0104-5678-9012-34</w:t>
      </w:r>
    </w:p>
    <w:p>
      <w:pPr>
        <w:pStyle w:val="BodyText"/>
      </w:pPr>
      <w:r>
        <w:rPr>
          <w:bCs/>
          <w:b/>
        </w:rPr>
        <w:t xml:space="preserve">Branch:</w:t>
      </w:r>
      <w:r>
        <w:t xml:space="preserve"> </w:t>
      </w:r>
      <w:r>
        <w:t xml:space="preserve">Ntinda, Uganda Kampala</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Please quote Invoice No. UG-CO-2025-00847 in all payment communications.</w:t>
      </w:r>
    </w:p>
    <w:p>
      <w:pPr>
        <w:pStyle w:val="BodyText"/>
      </w:pPr>
      <w:r>
        <w:rPr>
          <w:bCs/>
          <w:b/>
        </w:rPr>
        <w:t xml:space="preserve">Mobile Money (MTN/Airtel):</w:t>
      </w:r>
      <w:r>
        <w:t xml:space="preserve"> </w:t>
      </w:r>
      <w:r>
        <w:t xml:space="preserve">+256 700 123 456 (Uganda Customs &amp; Trade Services)</w:t>
      </w:r>
    </w:p>
    <w:bookmarkEnd w:id="25"/>
    <w:p>
      <w:pPr>
        <w:pStyle w:val="BodyText"/>
      </w:pPr>
      <w:r>
        <w:t xml:space="preserve">Thank you for choosing Uganda Customs &amp; Trade Services Ltd. for your Customs Officer requirements in Uganda Kampala.</w:t>
      </w:r>
    </w:p>
    <w:p>
      <w:pPr>
        <w:pStyle w:val="BodyText"/>
      </w:pPr>
      <w:r>
        <w:t xml:space="preserve">This Invoice was generated electronically and is valid without a physical signature. For verification, contact billing@ugacustomstrade.co.ug or call +256 414 255 890.</w:t>
      </w:r>
    </w:p>
    <w:p>
      <w:pPr>
        <w:pStyle w:val="BodyText"/>
      </w:pPr>
      <w:r>
        <w:t xml:space="preserve">Uganda Customs &amp; Trade Services Ltd. | Registered in Uganda Kampala | Company Reg. No: UG-2018-45678 | URA TIN: 100234567-000045</w:t>
      </w:r>
    </w:p>
    <w:p>
      <w:pPr>
        <w:pStyle w:val="BodyText"/>
      </w:pPr>
      <w:r>
        <w:t xml:space="preserve">© 2025 Uganda Customs &amp; Trade Services Ltd.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Uganda Kampala</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