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invoice"/>
    <w:p>
      <w:pPr>
        <w:pStyle w:val="Heading1"/>
      </w:pPr>
      <w:r>
        <w:t xml:space="preserve">INVOICE</w:t>
      </w:r>
    </w:p>
    <w:p>
      <w:pPr>
        <w:pStyle w:val="FirstParagraph"/>
      </w:pPr>
      <w:r>
        <w:t xml:space="preserve">Customs Officer Professional Services</w:t>
      </w:r>
    </w:p>
    <w:p>
      <w:pPr>
        <w:pStyle w:val="BodyText"/>
      </w:pPr>
      <w:r>
        <w:t xml:space="preserve">United States Houston, Texas 77002</w:t>
      </w:r>
    </w:p>
    <w:p>
      <w:pPr>
        <w:pStyle w:val="BodyText"/>
      </w:pPr>
      <w:r>
        <w:t xml:space="preserve">U.S. Customs and Border Protection — Port of Houston</w:t>
      </w:r>
    </w:p>
    <w:bookmarkEnd w:id="20"/>
    <w:p>
      <w:pPr>
        <w:pStyle w:val="BodyText"/>
      </w:pPr>
      <w:r>
        <w:rPr>
          <w:bCs/>
          <w:b/>
        </w:rPr>
        <w:t xml:space="preserve">Invoice Number:</w:t>
      </w:r>
      <w:r>
        <w:t xml:space="preserve"> </w:t>
      </w:r>
      <w:r>
        <w:t xml:space="preserve">USH-CO-2025-04872</w:t>
      </w:r>
      <w:r>
        <w:br/>
      </w:r>
      <w:r>
        <w:rPr>
          <w:bCs/>
          <w:b/>
        </w:rPr>
        <w:t xml:space="preserve">Invoice Date:</w:t>
      </w:r>
      <w:r>
        <w:t xml:space="preserve"> </w:t>
      </w:r>
      <w:r>
        <w:t xml:space="preserve">June 15, 2025</w:t>
      </w:r>
      <w:r>
        <w:br/>
      </w:r>
      <w:r>
        <w:rPr>
          <w:bCs/>
          <w:b/>
        </w:rPr>
        <w:t xml:space="preserve">Due Date:</w:t>
      </w:r>
      <w:r>
        <w:t xml:space="preserve"> </w:t>
      </w:r>
      <w:r>
        <w:t xml:space="preserve">July 15, 2025</w:t>
      </w:r>
      <w:r>
        <w:br/>
      </w:r>
      <w:r>
        <w:rPr>
          <w:bCs/>
          <w:b/>
        </w:rPr>
        <w:t xml:space="preserve">Payment Terms:</w:t>
      </w:r>
      <w:r>
        <w:t xml:space="preserve"> </w:t>
      </w:r>
      <w:r>
        <w:t xml:space="preserve">Net 30 Days</w:t>
      </w:r>
    </w:p>
    <w:p>
      <w:pPr>
        <w:pStyle w:val="BodyText"/>
      </w:pPr>
      <w:r>
        <w:rPr>
          <w:bCs/>
          <w:b/>
        </w:rPr>
        <w:t xml:space="preserve">Issued By:</w:t>
      </w:r>
      <w:r>
        <w:br/>
      </w:r>
      <w:r>
        <w:t xml:space="preserve">Customs Officer Daniel R. Whitfield</w:t>
      </w:r>
      <w:r>
        <w:br/>
      </w:r>
      <w:r>
        <w:t xml:space="preserve">CBP License No. CO-7742-USTX</w:t>
      </w:r>
      <w:r>
        <w:br/>
      </w:r>
      <w:r>
        <w:t xml:space="preserve">Port of Houston, United States</w:t>
      </w:r>
      <w:r>
        <w:br/>
      </w:r>
      <w:r>
        <w:t xml:space="preserve">1301 Main Street, Suite 400</w:t>
      </w:r>
      <w:r>
        <w:br/>
      </w:r>
      <w:r>
        <w:t xml:space="preserve">Houston, Texas 77002</w:t>
      </w:r>
      <w:r>
        <w:br/>
      </w:r>
      <w:r>
        <w:t xml:space="preserve">United States of America</w:t>
      </w:r>
      <w:r>
        <w:br/>
      </w:r>
      <w:r>
        <w:t xml:space="preserve">Phone: (713) 555-0198</w:t>
      </w:r>
      <w:r>
        <w:br/>
      </w:r>
      <w:r>
        <w:t xml:space="preserve">Email: d.whitfield@cbp-houston.gov</w:t>
      </w:r>
    </w:p>
    <w:p>
      <w:pPr>
        <w:pStyle w:val="BodyText"/>
      </w:pPr>
      <w:r>
        <w:t xml:space="preserve">Billed To</w:t>
      </w:r>
    </w:p>
    <w:tbl>
      <w:tblPr>
        <w:tblStyle w:val="Table"/>
        <w:tblW w:type="pct" w:w="5000"/>
        <w:tblLook w:firstRow="0" w:lastRow="0" w:firstColumn="0" w:lastColumn="0" w:noHBand="0" w:noVBand="0" w:val="0000"/>
      </w:tblPr>
      <w:tblGrid>
        <w:gridCol w:w="7920"/>
      </w:tblGrid>
      <w:tr>
        <w:tc>
          <w:tcPr/>
          <w:p>
            <w:pPr>
              <w:pStyle w:val="Compact"/>
              <w:jc w:val="left"/>
            </w:pPr>
            <w:r>
              <w:rPr>
                <w:bCs/>
                <w:b/>
              </w:rPr>
              <w:t xml:space="preserve">Gulf Coast Import &amp; Export Logistics, LLC</w:t>
            </w:r>
            <w:r>
              <w:br/>
            </w:r>
            <w:r>
              <w:t xml:space="preserve">Attn: Ms. Patricia L. Nguyen, Chief Operations Officer</w:t>
            </w:r>
            <w:r>
              <w:br/>
            </w:r>
            <w:r>
              <w:t xml:space="preserve">2845 Westheimer Road, Building C</w:t>
            </w:r>
            <w:r>
              <w:br/>
            </w:r>
            <w:r>
              <w:t xml:space="preserve">Houston, Texas 77098</w:t>
            </w:r>
            <w:r>
              <w:br/>
            </w:r>
            <w:r>
              <w:t xml:space="preserve">United States of America</w:t>
            </w:r>
            <w:r>
              <w:br/>
            </w:r>
            <w:r>
              <w:t xml:space="preserve">EIN: 74-2849105</w:t>
            </w:r>
            <w:r>
              <w:br/>
            </w:r>
            <w:r>
              <w:t xml:space="preserve">Phone: (713) 555-0342</w:t>
            </w:r>
          </w:p>
        </w:tc>
      </w:tr>
    </w:tbl>
    <w:p>
      <w:pPr>
        <w:pStyle w:val="BodyText"/>
      </w:pPr>
      <w:r>
        <w:t xml:space="preserve">Description of Services Rendered by Customs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Customs Officer inspection and clearance of commercial cargo shipment (Container No. MSCU-4482917) at the Port of Houston, United States. Includes physical examination of 240 pallets of industrial machinery, verification of Harmonized Tariff Schedule classifications, and issuance of CBP Form 7501.</w:t>
            </w:r>
          </w:p>
        </w:tc>
        <w:tc>
          <w:tcPr/>
          <w:p>
            <w:pPr>
              <w:pStyle w:val="Compact"/>
              <w:jc w:val="left"/>
            </w:pPr>
            <w:r>
              <w:t xml:space="preserve">Jun 02, 2025</w:t>
            </w:r>
          </w:p>
        </w:tc>
        <w:tc>
          <w:tcPr/>
          <w:p>
            <w:pPr>
              <w:pStyle w:val="Compact"/>
              <w:jc w:val="left"/>
            </w:pPr>
            <w:r>
              <w:t xml:space="preserve">8.5</w:t>
            </w:r>
          </w:p>
        </w:tc>
        <w:tc>
          <w:tcPr/>
          <w:p>
            <w:pPr>
              <w:pStyle w:val="Compact"/>
              <w:jc w:val="left"/>
            </w:pPr>
            <w:r>
              <w:t xml:space="preserve">$185.00</w:t>
            </w:r>
          </w:p>
        </w:tc>
        <w:tc>
          <w:tcPr/>
          <w:p>
            <w:pPr>
              <w:pStyle w:val="Compact"/>
              <w:jc w:val="left"/>
            </w:pPr>
            <w:r>
              <w:t xml:space="preserve">$1,572.50</w:t>
            </w:r>
          </w:p>
        </w:tc>
      </w:tr>
      <w:tr>
        <w:tc>
          <w:tcPr/>
          <w:p>
            <w:pPr>
              <w:pStyle w:val="Compact"/>
              <w:jc w:val="left"/>
            </w:pPr>
            <w:r>
              <w:t xml:space="preserve">02</w:t>
            </w:r>
          </w:p>
        </w:tc>
        <w:tc>
          <w:tcPr/>
          <w:p>
            <w:pPr>
              <w:pStyle w:val="Compact"/>
              <w:jc w:val="left"/>
            </w:pPr>
            <w:r>
              <w:t xml:space="preserve">Customs Officer advisory consultation regarding duty-free treatment under the United States-Mexico-Canada Agreement (USMCA) for textile components imported through the Houston port facility. Includes preparation of supporting documentation and origin certification review.</w:t>
            </w:r>
          </w:p>
        </w:tc>
        <w:tc>
          <w:tcPr/>
          <w:p>
            <w:pPr>
              <w:pStyle w:val="Compact"/>
              <w:jc w:val="left"/>
            </w:pPr>
            <w:r>
              <w:t xml:space="preserve">Jun 05, 2025</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03</w:t>
            </w:r>
          </w:p>
        </w:tc>
        <w:tc>
          <w:tcPr/>
          <w:p>
            <w:pPr>
              <w:pStyle w:val="Compact"/>
              <w:jc w:val="left"/>
            </w:pPr>
            <w:r>
              <w:t xml:space="preserve">Customs Officer supervision of bonded warehouse transfer operations at the Houston International Bonded Facility. Verification of inventory records, seal integrity checks, and compliance audit of 1,200 SKUs stored under CBP bond in the United States Houston metropolitan area.</w:t>
            </w:r>
          </w:p>
        </w:tc>
        <w:tc>
          <w:tcPr/>
          <w:p>
            <w:pPr>
              <w:pStyle w:val="Compact"/>
              <w:jc w:val="left"/>
            </w:pPr>
            <w:r>
              <w:t xml:space="preserve">Jun 09, 2025</w:t>
            </w:r>
          </w:p>
        </w:tc>
        <w:tc>
          <w:tcPr/>
          <w:p>
            <w:pPr>
              <w:pStyle w:val="Compact"/>
              <w:jc w:val="left"/>
            </w:pPr>
            <w:r>
              <w:t xml:space="preserve">6.0</w:t>
            </w:r>
          </w:p>
        </w:tc>
        <w:tc>
          <w:tcPr/>
          <w:p>
            <w:pPr>
              <w:pStyle w:val="Compact"/>
              <w:jc w:val="left"/>
            </w:pPr>
            <w:r>
              <w:t xml:space="preserve">$195.00</w:t>
            </w:r>
          </w:p>
        </w:tc>
        <w:tc>
          <w:tcPr/>
          <w:p>
            <w:pPr>
              <w:pStyle w:val="Compact"/>
              <w:jc w:val="left"/>
            </w:pPr>
            <w:r>
              <w:t xml:space="preserve">$1,170.00</w:t>
            </w:r>
          </w:p>
        </w:tc>
      </w:tr>
      <w:tr>
        <w:tc>
          <w:tcPr/>
          <w:p>
            <w:pPr>
              <w:pStyle w:val="Compact"/>
              <w:jc w:val="left"/>
            </w:pPr>
            <w:r>
              <w:t xml:space="preserve">04</w:t>
            </w:r>
          </w:p>
        </w:tc>
        <w:tc>
          <w:tcPr/>
          <w:p>
            <w:pPr>
              <w:pStyle w:val="Compact"/>
              <w:jc w:val="left"/>
            </w:pPr>
            <w:r>
              <w:t xml:space="preserve">Customs Officer preparation and filing of Importer Security Filing (ISF-10) for 14 ocean freight shipments arriving at the Port of Houston. Includes data validation, carrier coordination, and resolution of 3 filing discrepancies with CBP Automated Commercial Environment (ACE) system.</w:t>
            </w:r>
          </w:p>
        </w:tc>
        <w:tc>
          <w:tcPr/>
          <w:p>
            <w:pPr>
              <w:pStyle w:val="Compact"/>
              <w:jc w:val="left"/>
            </w:pPr>
            <w:r>
              <w:t xml:space="preserve">Jun 11, 2025</w:t>
            </w:r>
          </w:p>
        </w:tc>
        <w:tc>
          <w:tcPr/>
          <w:p>
            <w:pPr>
              <w:pStyle w:val="Compact"/>
              <w:jc w:val="left"/>
            </w:pPr>
            <w:r>
              <w:t xml:space="preserve">5.5</w:t>
            </w:r>
          </w:p>
        </w:tc>
        <w:tc>
          <w:tcPr/>
          <w:p>
            <w:pPr>
              <w:pStyle w:val="Compact"/>
              <w:jc w:val="left"/>
            </w:pPr>
            <w:r>
              <w:t xml:space="preserve">$175.00</w:t>
            </w:r>
          </w:p>
        </w:tc>
        <w:tc>
          <w:tcPr/>
          <w:p>
            <w:pPr>
              <w:pStyle w:val="Compact"/>
              <w:jc w:val="left"/>
            </w:pPr>
            <w:r>
              <w:t xml:space="preserve">$962.50</w:t>
            </w:r>
          </w:p>
        </w:tc>
      </w:tr>
      <w:tr>
        <w:tc>
          <w:tcPr/>
          <w:p>
            <w:pPr>
              <w:pStyle w:val="Compact"/>
              <w:jc w:val="left"/>
            </w:pPr>
            <w:r>
              <w:t xml:space="preserve">05</w:t>
            </w:r>
          </w:p>
        </w:tc>
        <w:tc>
          <w:tcPr/>
          <w:p>
            <w:pPr>
              <w:pStyle w:val="Compact"/>
              <w:jc w:val="left"/>
            </w:pPr>
            <w:r>
              <w:t xml:space="preserve">Customs Officer response to CBP Notice of Action (Form 4349) regarding classification dispute on 12 units of precision optical equipment. Includes written legal analysis, tariff schedule interpretation, and representation at the informal conference held at the Houston CBP Field Office, United States.</w:t>
            </w:r>
          </w:p>
        </w:tc>
        <w:tc>
          <w:tcPr/>
          <w:p>
            <w:pPr>
              <w:pStyle w:val="Compact"/>
              <w:jc w:val="left"/>
            </w:pPr>
            <w:r>
              <w:t xml:space="preserve">Jun 13, 2025</w:t>
            </w:r>
          </w:p>
        </w:tc>
        <w:tc>
          <w:tcPr/>
          <w:p>
            <w:pPr>
              <w:pStyle w:val="Compact"/>
              <w:jc w:val="left"/>
            </w:pPr>
            <w:r>
              <w:t xml:space="preserve">7.0</w:t>
            </w:r>
          </w:p>
        </w:tc>
        <w:tc>
          <w:tcPr/>
          <w:p>
            <w:pPr>
              <w:pStyle w:val="Compact"/>
              <w:jc w:val="left"/>
            </w:pPr>
            <w:r>
              <w:t xml:space="preserve">$225.00</w:t>
            </w:r>
          </w:p>
        </w:tc>
        <w:tc>
          <w:tcPr/>
          <w:p>
            <w:pPr>
              <w:pStyle w:val="Compact"/>
              <w:jc w:val="left"/>
            </w:pPr>
            <w:r>
              <w:t xml:space="preserve">$1,575.00</w:t>
            </w:r>
          </w:p>
        </w:tc>
      </w:tr>
      <w:tr>
        <w:tc>
          <w:tcPr/>
          <w:p>
            <w:pPr>
              <w:pStyle w:val="Compact"/>
              <w:jc w:val="left"/>
            </w:pPr>
            <w:r>
              <w:t xml:space="preserve">06</w:t>
            </w:r>
          </w:p>
        </w:tc>
        <w:tc>
          <w:tcPr/>
          <w:p>
            <w:pPr>
              <w:pStyle w:val="Compact"/>
              <w:jc w:val="left"/>
            </w:pPr>
            <w:r>
              <w:t xml:space="preserve">Customs Officer on-site inspection and release authorization for perishable food products (HS Code 0803.90) at the Houston Agricultural Inspection Station. Includes temperature log verification, phytosanitary certificate review, and final release documentation for the United States market.</w:t>
            </w:r>
          </w:p>
        </w:tc>
        <w:tc>
          <w:tcPr/>
          <w:p>
            <w:pPr>
              <w:pStyle w:val="Compact"/>
              <w:jc w:val="left"/>
            </w:pPr>
            <w:r>
              <w:t xml:space="preserve">Jun 14, 2025</w:t>
            </w:r>
          </w:p>
        </w:tc>
        <w:tc>
          <w:tcPr/>
          <w:p>
            <w:pPr>
              <w:pStyle w:val="Compact"/>
              <w:jc w:val="left"/>
            </w:pPr>
            <w:r>
              <w:t xml:space="preserve">3.5</w:t>
            </w:r>
          </w:p>
        </w:tc>
        <w:tc>
          <w:tcPr/>
          <w:p>
            <w:pPr>
              <w:pStyle w:val="Compact"/>
              <w:jc w:val="left"/>
            </w:pPr>
            <w:r>
              <w:t xml:space="preserve">$185.00</w:t>
            </w:r>
          </w:p>
        </w:tc>
        <w:tc>
          <w:tcPr/>
          <w:p>
            <w:pPr>
              <w:pStyle w:val="Compact"/>
              <w:jc w:val="left"/>
            </w:pPr>
            <w:r>
              <w:t xml:space="preserve">$647.50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$6,767.50</w:t>
            </w:r>
          </w:p>
        </w:tc>
      </w:tr>
      <w:tr>
        <w:tc>
          <w:tcPr/>
          <w:p>
            <w:pPr>
              <w:pStyle w:val="Compact"/>
              <w:jc w:val="left"/>
            </w:pPr>
            <w:r>
              <w:t xml:space="preserve">Applicable Texas State Sales Tax (8.25%)</w:t>
            </w:r>
          </w:p>
        </w:tc>
        <w:tc>
          <w:tcPr/>
          <w:p>
            <w:pPr>
              <w:pStyle w:val="Compact"/>
              <w:jc w:val="right"/>
            </w:pPr>
            <w:r>
              <w:t xml:space="preserve">$558.32</w:t>
            </w:r>
          </w:p>
        </w:tc>
      </w:tr>
      <w:tr>
        <w:tc>
          <w:tcPr/>
          <w:p>
            <w:pPr>
              <w:pStyle w:val="Compact"/>
              <w:jc w:val="left"/>
            </w:pPr>
            <w:r>
              <w:t xml:space="preserve">Federal Excise Tax (0%)</w:t>
            </w:r>
          </w:p>
        </w:tc>
        <w:tc>
          <w:tcPr/>
          <w:p>
            <w:pPr>
              <w:pStyle w:val="Compact"/>
              <w:jc w:val="right"/>
            </w:pPr>
            <w:r>
              <w:t xml:space="preserve">$0.00</w:t>
            </w:r>
          </w:p>
        </w:tc>
      </w:tr>
      <w:tr>
        <w:tc>
          <w:tcPr/>
          <w:p>
            <w:pPr>
              <w:pStyle w:val="Compact"/>
              <w:jc w:val="left"/>
            </w:pPr>
            <w:r>
              <w:t xml:space="preserve">Expedited Processing Surcharge</w:t>
            </w:r>
          </w:p>
        </w:tc>
        <w:tc>
          <w:tcPr/>
          <w:p>
            <w:pPr>
              <w:pStyle w:val="Compact"/>
              <w:jc w:val="right"/>
            </w:pPr>
            <w:r>
              <w:t xml:space="preserve">$250.00</w:t>
            </w:r>
          </w:p>
        </w:tc>
      </w:tr>
      <w:tr>
        <w:tc>
          <w:tcPr/>
          <w:p>
            <w:pPr>
              <w:pStyle w:val="Compact"/>
              <w:jc w:val="left"/>
            </w:pPr>
            <w:r>
              <w:t xml:space="preserve">Grand Total Due</w:t>
            </w:r>
          </w:p>
        </w:tc>
        <w:tc>
          <w:tcPr/>
          <w:p>
            <w:pPr>
              <w:pStyle w:val="Compact"/>
              <w:jc w:val="right"/>
            </w:pPr>
            <w:r>
              <w:t xml:space="preserve">$7,575.82</w:t>
            </w:r>
          </w:p>
        </w:tc>
      </w:tr>
    </w:tbl>
    <w:p>
      <w:pPr>
        <w:pStyle w:val="BodyText"/>
      </w:pPr>
      <w:r>
        <w:t xml:space="preserve">Payment Instructions</w:t>
      </w:r>
    </w:p>
    <w:p>
      <w:pPr>
        <w:pStyle w:val="BodyText"/>
      </w:pPr>
      <w:r>
        <w:t xml:space="preserve">Payment for this Invoice must be remitted within thirty (30) calendar days of the Invoice date. Please make checks payable to</w:t>
      </w:r>
      <w:r>
        <w:t xml:space="preserve"> </w:t>
      </w:r>
      <w:r>
        <w:rPr>
          <w:bCs/>
          <w:b/>
        </w:rPr>
        <w:t xml:space="preserve">U.S. Customs and Border Protection — Port of Houston</w:t>
      </w:r>
      <w:r>
        <w:t xml:space="preserve"> </w:t>
      </w:r>
      <w:r>
        <w:t xml:space="preserve">or arrange wire transfer to the following account:</w:t>
      </w:r>
    </w:p>
    <w:p>
      <w:pPr>
        <w:pStyle w:val="BodyText"/>
      </w:pPr>
      <w:r>
        <w:rPr>
          <w:bCs/>
          <w:b/>
        </w:rPr>
        <w:t xml:space="preserve">Bank:</w:t>
      </w:r>
      <w:r>
        <w:t xml:space="preserve"> </w:t>
      </w:r>
      <w:r>
        <w:t xml:space="preserve">JPMorgan Chase Bank, N.A.</w:t>
      </w:r>
      <w:r>
        <w:br/>
      </w:r>
      <w:r>
        <w:rPr>
          <w:bCs/>
          <w:b/>
        </w:rPr>
        <w:t xml:space="preserve">Routing Number:</w:t>
      </w:r>
      <w:r>
        <w:t xml:space="preserve"> </w:t>
      </w:r>
      <w:r>
        <w:t xml:space="preserve">021000021</w:t>
      </w:r>
      <w:r>
        <w:br/>
      </w:r>
      <w:r>
        <w:rPr>
          <w:bCs/>
          <w:b/>
        </w:rPr>
        <w:t xml:space="preserve">Account Number:</w:t>
      </w:r>
      <w:r>
        <w:t xml:space="preserve"> </w:t>
      </w:r>
      <w:r>
        <w:t xml:space="preserve">4482-7719-0034</w:t>
      </w:r>
      <w:r>
        <w:br/>
      </w:r>
      <w:r>
        <w:rPr>
          <w:bCs/>
          <w:b/>
        </w:rPr>
        <w:t xml:space="preserve">Reference:</w:t>
      </w:r>
      <w:r>
        <w:t xml:space="preserve"> </w:t>
      </w:r>
      <w:r>
        <w:t xml:space="preserve">Invoice USH-CO-2025-04872</w:t>
      </w:r>
      <w:r>
        <w:br/>
      </w:r>
      <w:r>
        <w:rPr>
          <w:bCs/>
          <w:b/>
        </w:rPr>
        <w:t xml:space="preserve">SWIFT/BIC:</w:t>
      </w:r>
      <w:r>
        <w:t xml:space="preserve"> </w:t>
      </w:r>
      <w:r>
        <w:t xml:space="preserve">CHASUS33</w:t>
      </w:r>
    </w:p>
    <w:p>
      <w:pPr>
        <w:pStyle w:val="BodyText"/>
      </w:pPr>
      <w:r>
        <w:t xml:space="preserve">Terms and Conditions</w:t>
      </w:r>
    </w:p>
    <w:p>
      <w:pPr>
        <w:pStyle w:val="BodyText"/>
      </w:pPr>
      <w:r>
        <w:rPr>
          <w:bCs/>
          <w:b/>
        </w:rPr>
        <w:t xml:space="preserve">1.</w:t>
      </w:r>
      <w:r>
        <w:t xml:space="preserve"> </w:t>
      </w:r>
      <w:r>
        <w:t xml:space="preserve">This Invoice constitutes a formal request for payment for professional Customs Officer services rendered at the Port of Houston, United States. All services were performed in accordance with 19 U.S.C. Chapter 58 and applicable CBP regulations (19 C.F.R. Parts 101–199).</w:t>
      </w:r>
    </w:p>
    <w:p>
      <w:pPr>
        <w:pStyle w:val="BodyText"/>
      </w:pPr>
      <w:r>
        <w:rPr>
          <w:bCs/>
          <w:b/>
        </w:rPr>
        <w:t xml:space="preserve">2.</w:t>
      </w:r>
      <w:r>
        <w:t xml:space="preserve"> </w:t>
      </w:r>
      <w:r>
        <w:t xml:space="preserve">The Customs Officer services described herein were conducted under the authority of U.S. Customs and Border Protection at the Port of Houston, United States Houston, Texas. All inspections, examinations, and clearance actions were performed in compliance with federal law.</w:t>
      </w:r>
    </w:p>
    <w:p>
      <w:pPr>
        <w:pStyle w:val="BodyText"/>
      </w:pPr>
      <w:r>
        <w:rPr>
          <w:bCs/>
          <w:b/>
        </w:rPr>
        <w:t xml:space="preserve">3.</w:t>
      </w:r>
      <w:r>
        <w:t xml:space="preserve"> </w:t>
      </w:r>
      <w:r>
        <w:t xml:space="preserve">Late payments on this Invoice shall accrue interest at a rate of 1.5% per month (18% annually) calculated from the due date until the balance is paid in full, in accordance with 31 U.S.C. Section 3717.</w:t>
      </w:r>
    </w:p>
    <w:p>
      <w:pPr>
        <w:pStyle w:val="BodyText"/>
      </w:pPr>
      <w:r>
        <w:rPr>
          <w:bCs/>
          <w:b/>
        </w:rPr>
        <w:t xml:space="preserve">4.</w:t>
      </w:r>
      <w:r>
        <w:t xml:space="preserve"> </w:t>
      </w:r>
      <w:r>
        <w:t xml:space="preserve">The billed party acknowledges that all Customs Officer determinations, classifications, and release actions documented in this Invoice are final and binding unless formally appealed through the CBP Protest process (Form 19) within 180 days of the date of the underlying entry.</w:t>
      </w:r>
    </w:p>
    <w:p>
      <w:pPr>
        <w:pStyle w:val="BodyText"/>
      </w:pPr>
      <w:r>
        <w:rPr>
          <w:bCs/>
          <w:b/>
        </w:rPr>
        <w:t xml:space="preserve">5.</w:t>
      </w:r>
      <w:r>
        <w:t xml:space="preserve"> </w:t>
      </w:r>
      <w:r>
        <w:t xml:space="preserve">This Invoice does not constitute a guarantee of duty-free treatment, tariff preference, or exemption from any federal, state, or local tax or fee. All amounts are subject to adjustment upon final CBP liquidation.</w:t>
      </w:r>
    </w:p>
    <w:p>
      <w:pPr>
        <w:pStyle w:val="BodyText"/>
      </w:pPr>
      <w:r>
        <w:rPr>
          <w:bCs/>
          <w:b/>
        </w:rPr>
        <w:t xml:space="preserve">6.</w:t>
      </w:r>
      <w:r>
        <w:t xml:space="preserve"> </w:t>
      </w:r>
      <w:r>
        <w:t xml:space="preserve">Disputes arising from this Invoice shall be resolved in the federal courts of the Southern District of Texas, United States Houston, in accordance with 28 U.S.C. Section 1346.</w:t>
      </w:r>
    </w:p>
    <w:p>
      <w:pPr>
        <w:pStyle w:val="BodyText"/>
      </w:pPr>
      <w:r>
        <w:rPr>
          <w:bCs/>
          <w:b/>
        </w:rPr>
        <w:t xml:space="preserve">7.</w:t>
      </w:r>
      <w:r>
        <w:t xml:space="preserve"> </w:t>
      </w:r>
      <w:r>
        <w:t xml:space="preserve">The Customs Officer reserves the right to withhold release of any cargo or documentation until all fees and charges listed on this Invoice have been satisfied in full.</w:t>
      </w:r>
    </w:p>
    <w:p>
      <w:pPr>
        <w:pStyle w:val="BodyText"/>
      </w:pPr>
      <w:r>
        <w:rPr>
          <w:bCs/>
          <w:b/>
        </w:rPr>
        <w:t xml:space="preserve">8.</w:t>
      </w:r>
      <w:r>
        <w:t xml:space="preserve"> </w:t>
      </w:r>
      <w:r>
        <w:t xml:space="preserve">All records pertaining to the services described in this Invoice shall be retained for a minimum of five (5) years in compliance with CBP recordkeeping requirements for the United States.</w:t>
      </w:r>
    </w:p>
    <w:p>
      <w:pPr>
        <w:pStyle w:val="BodyText"/>
      </w:pPr>
      <w:r>
        <w:rPr>
          <w:bCs/>
          <w:b/>
        </w:rPr>
        <w:t xml:space="preserve">Invoice USH-CO-2025-04872</w:t>
      </w:r>
      <w:r>
        <w:t xml:space="preserve"> </w:t>
      </w:r>
      <w:r>
        <w:t xml:space="preserve">— Customs Officer Services — Port of Houston, United States Houston, Texas</w:t>
      </w:r>
    </w:p>
    <w:p>
      <w:pPr>
        <w:pStyle w:val="BodyText"/>
      </w:pPr>
      <w:r>
        <w:t xml:space="preserve">This Invoice was generated electronically and is valid without a physical signature. For questions regarding this Invoice, contact the issuing Customs Officer at the Port of Houston CBP Field Office, United States.</w:t>
      </w:r>
    </w:p>
    <w:p>
      <w:pPr>
        <w:pStyle w:val="BodyText"/>
      </w:pPr>
      <w:r>
        <w:t xml:space="preserve">© 2025 U.S. Customs and Border Protection — Port of Houston.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United States Houston</dc:title>
  <dc:creator/>
  <dc:language>en</dc:language>
  <cp:keywords/>
  <dcterms:created xsi:type="dcterms:W3CDTF">2026-10-10T09:34:10Z</dcterms:created>
  <dcterms:modified xsi:type="dcterms:W3CDTF">2026-10-10T09:34:10Z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