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Israel</w:t>
      </w:r>
      <w:r>
        <w:t xml:space="preserve"> </w:t>
      </w:r>
      <w:r>
        <w:t xml:space="preserve">Jerusalem</w:t>
      </w:r>
    </w:p>
    <w:p>
      <w:pPr>
        <w:pStyle w:val="FirstParagraph"/>
      </w:pPr>
      <w:r>
        <w:t xml:space="preserve">INVOICE</w:t>
      </w:r>
    </w:p>
    <w:p>
      <w:pPr>
        <w:pStyle w:val="BodyText"/>
      </w:pPr>
      <w:r>
        <w:t xml:space="preserve">Professional Data Scientist Services</w:t>
      </w:r>
    </w:p>
    <w:p>
      <w:pPr>
        <w:pStyle w:val="BodyText"/>
      </w:pPr>
      <w:r>
        <w:t xml:space="preserve">PAID</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INV-JER-2025-0487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Israeli New Shekel (ILS)</w:t>
      </w:r>
    </w:p>
    <w:bookmarkEnd w:id="20"/>
    <w:bookmarkStart w:id="21" w:name="billed-by-service-provider"/>
    <w:p>
      <w:pPr>
        <w:pStyle w:val="Heading4"/>
      </w:pPr>
      <w:r>
        <w:t xml:space="preserve">Billed By (Service Provider)</w:t>
      </w:r>
    </w:p>
    <w:p>
      <w:pPr>
        <w:pStyle w:val="FirstParagraph"/>
      </w:pPr>
      <w:r>
        <w:rPr>
          <w:bCs/>
          <w:b/>
        </w:rPr>
        <w:t xml:space="preserve">Dr. Noa Ben-Ami, Data Scientist</w:t>
      </w:r>
    </w:p>
    <w:p>
      <w:pPr>
        <w:pStyle w:val="BodyText"/>
      </w:pPr>
      <w:r>
        <w:t xml:space="preserve">Advanced Analytics &amp; Machine Learning Solutions</w:t>
      </w:r>
    </w:p>
    <w:p>
      <w:pPr>
        <w:pStyle w:val="BodyText"/>
      </w:pPr>
      <w:r>
        <w:t xml:space="preserve">12 King David Street, Suite 402</w:t>
      </w:r>
    </w:p>
    <w:p>
      <w:pPr>
        <w:pStyle w:val="BodyText"/>
      </w:pPr>
      <w:r>
        <w:t xml:space="preserve">Jerusalem, Israel Jerusalem 9100000</w:t>
      </w:r>
    </w:p>
    <w:p>
      <w:pPr>
        <w:pStyle w:val="BodyText"/>
      </w:pPr>
      <w:r>
        <w:t xml:space="preserve">VAT ID: 51-847-293-61</w:t>
      </w:r>
    </w:p>
    <w:p>
      <w:pPr>
        <w:pStyle w:val="BodyText"/>
      </w:pPr>
      <w:r>
        <w:t xml:space="preserve">Email: noa.benami@datasci-jerusalem.co.il</w:t>
      </w:r>
    </w:p>
    <w:p>
      <w:pPr>
        <w:pStyle w:val="BodyText"/>
      </w:pPr>
      <w:r>
        <w:t xml:space="preserve">Phone: +972-2-555-0147</w:t>
      </w:r>
    </w:p>
    <w:bookmarkEnd w:id="21"/>
    <w:bookmarkStart w:id="22" w:name="billed-to-client"/>
    <w:p>
      <w:pPr>
        <w:pStyle w:val="Heading4"/>
      </w:pPr>
      <w:r>
        <w:t xml:space="preserve">Billed To (Client)</w:t>
      </w:r>
    </w:p>
    <w:p>
      <w:pPr>
        <w:pStyle w:val="FirstParagraph"/>
      </w:pPr>
      <w:r>
        <w:rPr>
          <w:bCs/>
          <w:b/>
        </w:rPr>
        <w:t xml:space="preserve">Jerusalem Innovation Technologies Ltd.</w:t>
      </w:r>
    </w:p>
    <w:p>
      <w:pPr>
        <w:pStyle w:val="BodyText"/>
      </w:pPr>
      <w:r>
        <w:t xml:space="preserve">Attn: Mr. David Cohen, Chief Technology Officer</w:t>
      </w:r>
    </w:p>
    <w:p>
      <w:pPr>
        <w:pStyle w:val="BodyText"/>
      </w:pPr>
      <w:r>
        <w:t xml:space="preserve">45 Yigal Alon Boulevard</w:t>
      </w:r>
    </w:p>
    <w:p>
      <w:pPr>
        <w:pStyle w:val="BodyText"/>
      </w:pPr>
      <w:r>
        <w:t xml:space="preserve">Jerusalem, Israel Jerusalem 9710000</w:t>
      </w:r>
    </w:p>
    <w:p>
      <w:pPr>
        <w:pStyle w:val="BodyText"/>
      </w:pPr>
      <w:r>
        <w:t xml:space="preserve">VAT ID: 51-623-884-19</w:t>
      </w:r>
    </w:p>
    <w:p>
      <w:pPr>
        <w:pStyle w:val="BodyText"/>
      </w:pPr>
      <w:r>
        <w:t xml:space="preserve">Email: d.cohen@jitech.co.il</w:t>
      </w:r>
    </w:p>
    <w:p>
      <w:pPr>
        <w:pStyle w:val="BodyText"/>
      </w:pPr>
      <w:r>
        <w:t xml:space="preserve">Phone: +972-2-666-0392</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Data Scientist Service Description</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(ILS/hr)</w:t>
            </w:r>
          </w:p>
        </w:tc>
        <w:tc>
          <w:tcPr/>
          <w:p>
            <w:pPr>
              <w:pStyle w:val="Compact"/>
              <w:jc w:val="left"/>
            </w:pPr>
            <w:r>
              <w:t xml:space="preserve">Amount (ILS)</w:t>
            </w:r>
          </w:p>
        </w:tc>
      </w:tr>
      <w:tr>
        <w:tc>
          <w:tcPr/>
          <w:p>
            <w:pPr>
              <w:pStyle w:val="Compact"/>
              <w:jc w:val="left"/>
            </w:pPr>
            <w:r>
              <w:t xml:space="preserve">1</w:t>
            </w:r>
          </w:p>
        </w:tc>
        <w:tc>
          <w:tcPr/>
          <w:p>
            <w:pPr>
              <w:pStyle w:val="Compact"/>
              <w:jc w:val="left"/>
            </w:pPr>
            <w:r>
              <w:t xml:space="preserve">Initial data audit and exploratory data analysis for the Jerusalem municipal transportation dataset. The Data Scientist conducted a comprehensive review of 2.3 million records, identified data quality issues, and produced a preliminary analytical report.</w:t>
            </w:r>
          </w:p>
        </w:tc>
        <w:tc>
          <w:tcPr/>
          <w:p>
            <w:pPr>
              <w:pStyle w:val="Compact"/>
              <w:jc w:val="left"/>
            </w:pPr>
            <w:r>
              <w:t xml:space="preserve">May 5 – May 9, 2025</w:t>
            </w:r>
          </w:p>
        </w:tc>
        <w:tc>
          <w:tcPr/>
          <w:p>
            <w:pPr>
              <w:pStyle w:val="Compact"/>
              <w:jc w:val="left"/>
            </w:pPr>
            <w:r>
              <w:t xml:space="preserve">40</w:t>
            </w:r>
          </w:p>
        </w:tc>
        <w:tc>
          <w:tcPr/>
          <w:p>
            <w:pPr>
              <w:pStyle w:val="Compact"/>
              <w:jc w:val="left"/>
            </w:pPr>
            <w:r>
              <w:t xml:space="preserve">1,200</w:t>
            </w:r>
          </w:p>
        </w:tc>
        <w:tc>
          <w:tcPr/>
          <w:p>
            <w:pPr>
              <w:pStyle w:val="Compact"/>
              <w:jc w:val="left"/>
            </w:pPr>
            <w:r>
              <w:t xml:space="preserve">48,000.00</w:t>
            </w:r>
          </w:p>
        </w:tc>
      </w:tr>
      <w:tr>
        <w:tc>
          <w:tcPr/>
          <w:p>
            <w:pPr>
              <w:pStyle w:val="Compact"/>
              <w:jc w:val="left"/>
            </w:pPr>
            <w:r>
              <w:t xml:space="preserve">2</w:t>
            </w:r>
          </w:p>
        </w:tc>
        <w:tc>
          <w:tcPr/>
          <w:p>
            <w:pPr>
              <w:pStyle w:val="Compact"/>
              <w:jc w:val="left"/>
            </w:pPr>
            <w:r>
              <w:t xml:space="preserve">Design and implementation of a predictive machine learning model for demand forecasting in the Israel Jerusalem public transit network. The Data Scientist engineered 34 features, trained and validated gradient-boosted and neural network models, achieving 94.2% accuracy.</w:t>
            </w:r>
          </w:p>
        </w:tc>
        <w:tc>
          <w:tcPr/>
          <w:p>
            <w:pPr>
              <w:pStyle w:val="Compact"/>
              <w:jc w:val="left"/>
            </w:pPr>
            <w:r>
              <w:t xml:space="preserve">May 12 – May 23, 2025</w:t>
            </w:r>
          </w:p>
        </w:tc>
        <w:tc>
          <w:tcPr/>
          <w:p>
            <w:pPr>
              <w:pStyle w:val="Compact"/>
              <w:jc w:val="left"/>
            </w:pPr>
            <w:r>
              <w:t xml:space="preserve">80</w:t>
            </w:r>
          </w:p>
        </w:tc>
        <w:tc>
          <w:tcPr/>
          <w:p>
            <w:pPr>
              <w:pStyle w:val="Compact"/>
              <w:jc w:val="left"/>
            </w:pPr>
            <w:r>
              <w:t xml:space="preserve">1,200</w:t>
            </w:r>
          </w:p>
        </w:tc>
        <w:tc>
          <w:tcPr/>
          <w:p>
            <w:pPr>
              <w:pStyle w:val="Compact"/>
              <w:jc w:val="left"/>
            </w:pPr>
            <w:r>
              <w:t xml:space="preserve">96,000.00</w:t>
            </w:r>
          </w:p>
        </w:tc>
      </w:tr>
      <w:tr>
        <w:tc>
          <w:tcPr/>
          <w:p>
            <w:pPr>
              <w:pStyle w:val="Compact"/>
              <w:jc w:val="left"/>
            </w:pPr>
            <w:r>
              <w:t xml:space="preserve">3</w:t>
            </w:r>
          </w:p>
        </w:tc>
        <w:tc>
          <w:tcPr/>
          <w:p>
            <w:pPr>
              <w:pStyle w:val="Compact"/>
              <w:jc w:val="left"/>
            </w:pPr>
            <w:r>
              <w:t xml:space="preserve">Development of an interactive data visualization dashboard using Python, Plotly, and Streamlit for real-time monitoring of model performance. The Data Scientist delivered a fully documented, production-ready deployment package.</w:t>
            </w:r>
          </w:p>
        </w:tc>
        <w:tc>
          <w:tcPr/>
          <w:p>
            <w:pPr>
              <w:pStyle w:val="Compact"/>
              <w:jc w:val="left"/>
            </w:pPr>
            <w:r>
              <w:t xml:space="preserve">May 26 – May 30, 2025</w:t>
            </w:r>
          </w:p>
        </w:tc>
        <w:tc>
          <w:tcPr/>
          <w:p>
            <w:pPr>
              <w:pStyle w:val="Compact"/>
              <w:jc w:val="left"/>
            </w:pPr>
            <w:r>
              <w:t xml:space="preserve">32</w:t>
            </w:r>
          </w:p>
        </w:tc>
        <w:tc>
          <w:tcPr/>
          <w:p>
            <w:pPr>
              <w:pStyle w:val="Compact"/>
              <w:jc w:val="left"/>
            </w:pPr>
            <w:r>
              <w:t xml:space="preserve">1,200</w:t>
            </w:r>
          </w:p>
        </w:tc>
        <w:tc>
          <w:tcPr/>
          <w:p>
            <w:pPr>
              <w:pStyle w:val="Compact"/>
              <w:jc w:val="left"/>
            </w:pPr>
            <w:r>
              <w:t xml:space="preserve">38,400.00</w:t>
            </w:r>
          </w:p>
        </w:tc>
      </w:tr>
      <w:tr>
        <w:tc>
          <w:tcPr/>
          <w:p>
            <w:pPr>
              <w:pStyle w:val="Compact"/>
              <w:jc w:val="left"/>
            </w:pPr>
            <w:r>
              <w:t xml:space="preserve">4</w:t>
            </w:r>
          </w:p>
        </w:tc>
        <w:tc>
          <w:tcPr/>
          <w:p>
            <w:pPr>
              <w:pStyle w:val="Compact"/>
              <w:jc w:val="left"/>
            </w:pPr>
            <w:r>
              <w:t xml:space="preserve">On-site consultation and stakeholder presentation at the Jerusalem Innovation Technologies headquarters. The Data Scientist presented findings, answered technical questions, and provided strategic recommendations for scaling the analytics pipeline across Israel Jerusalem operations.</w:t>
            </w:r>
          </w:p>
        </w:tc>
        <w:tc>
          <w:tcPr/>
          <w:p>
            <w:pPr>
              <w:pStyle w:val="Compact"/>
              <w:jc w:val="left"/>
            </w:pPr>
            <w:r>
              <w:t xml:space="preserve">June 2, 2025</w:t>
            </w:r>
          </w:p>
        </w:tc>
        <w:tc>
          <w:tcPr/>
          <w:p>
            <w:pPr>
              <w:pStyle w:val="Compact"/>
              <w:jc w:val="left"/>
            </w:pPr>
            <w:r>
              <w:t xml:space="preserve">8</w:t>
            </w:r>
          </w:p>
        </w:tc>
        <w:tc>
          <w:tcPr/>
          <w:p>
            <w:pPr>
              <w:pStyle w:val="Compact"/>
              <w:jc w:val="left"/>
            </w:pPr>
            <w:r>
              <w:t xml:space="preserve">1,500</w:t>
            </w:r>
          </w:p>
        </w:tc>
        <w:tc>
          <w:tcPr/>
          <w:p>
            <w:pPr>
              <w:pStyle w:val="Compact"/>
              <w:jc w:val="left"/>
            </w:pPr>
            <w:r>
              <w:t xml:space="preserve">12,000.00</w:t>
            </w:r>
          </w:p>
        </w:tc>
      </w:tr>
      <w:tr>
        <w:tc>
          <w:tcPr/>
          <w:p>
            <w:pPr>
              <w:pStyle w:val="Compact"/>
              <w:jc w:val="left"/>
            </w:pPr>
            <w:r>
              <w:t xml:space="preserve">5</w:t>
            </w:r>
          </w:p>
        </w:tc>
        <w:tc>
          <w:tcPr/>
          <w:p>
            <w:pPr>
              <w:pStyle w:val="Compact"/>
              <w:jc w:val="left"/>
            </w:pPr>
            <w:r>
              <w:t xml:space="preserve">Model retraining, hyperparameter optimization, and A/B testing framework setup. The Data Scientist implemented automated retraining pipelines using MLflow and provided a 40-page technical documentation package for the internal engineering team.</w:t>
            </w:r>
          </w:p>
        </w:tc>
        <w:tc>
          <w:tcPr/>
          <w:p>
            <w:pPr>
              <w:pStyle w:val="Compact"/>
              <w:jc w:val="left"/>
            </w:pPr>
            <w:r>
              <w:t xml:space="preserve">June 5 – June 13, 2025</w:t>
            </w:r>
          </w:p>
        </w:tc>
        <w:tc>
          <w:tcPr/>
          <w:p>
            <w:pPr>
              <w:pStyle w:val="Compact"/>
              <w:jc w:val="left"/>
            </w:pPr>
            <w:r>
              <w:t xml:space="preserve">56</w:t>
            </w:r>
          </w:p>
        </w:tc>
        <w:tc>
          <w:tcPr/>
          <w:p>
            <w:pPr>
              <w:pStyle w:val="Compact"/>
              <w:jc w:val="left"/>
            </w:pPr>
            <w:r>
              <w:t xml:space="preserve">1,200</w:t>
            </w:r>
          </w:p>
        </w:tc>
        <w:tc>
          <w:tcPr/>
          <w:p>
            <w:pPr>
              <w:pStyle w:val="Compact"/>
              <w:jc w:val="left"/>
            </w:pPr>
            <w:r>
              <w:t xml:space="preserve">67,200.00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261,600.00 ILS</w:t>
            </w:r>
          </w:p>
        </w:tc>
      </w:tr>
      <w:tr>
        <w:tc>
          <w:tcPr/>
          <w:p>
            <w:pPr>
              <w:pStyle w:val="Compact"/>
              <w:jc w:val="left"/>
            </w:pPr>
            <w:r>
              <w:t xml:space="preserve">VAT (18% – Israel Tax Authority)</w:t>
            </w:r>
          </w:p>
        </w:tc>
        <w:tc>
          <w:tcPr/>
          <w:p>
            <w:pPr>
              <w:pStyle w:val="Compact"/>
              <w:jc w:val="right"/>
            </w:pPr>
            <w:r>
              <w:t xml:space="preserve">47,088.00 ILS</w:t>
            </w:r>
          </w:p>
        </w:tc>
      </w:tr>
      <w:tr>
        <w:tc>
          <w:tcPr/>
          <w:p>
            <w:pPr>
              <w:pStyle w:val="Compact"/>
              <w:jc w:val="left"/>
            </w:pPr>
            <w:r>
              <w:t xml:space="preserve">Discount (Early Engagement Agreement)</w:t>
            </w:r>
          </w:p>
        </w:tc>
        <w:tc>
          <w:tcPr/>
          <w:p>
            <w:pPr>
              <w:pStyle w:val="Compact"/>
              <w:jc w:val="right"/>
            </w:pPr>
            <w:r>
              <w:t xml:space="preserve">-5,232.00 ILS</w:t>
            </w:r>
          </w:p>
        </w:tc>
      </w:tr>
      <w:tr>
        <w:tc>
          <w:tcPr/>
          <w:p>
            <w:pPr>
              <w:pStyle w:val="Compact"/>
              <w:jc w:val="left"/>
            </w:pPr>
            <w:r>
              <w:t xml:space="preserve">TOTAL AMOUNT DUE</w:t>
            </w:r>
          </w:p>
        </w:tc>
        <w:tc>
          <w:tcPr/>
          <w:p>
            <w:pPr>
              <w:pStyle w:val="Compact"/>
              <w:jc w:val="right"/>
            </w:pPr>
            <w:r>
              <w:t xml:space="preserve">303,456.00 ILS</w:t>
            </w:r>
          </w:p>
        </w:tc>
      </w:tr>
    </w:tbl>
    <w:bookmarkStart w:id="23" w:name="payment-instructions"/>
    <w:p>
      <w:pPr>
        <w:pStyle w:val="Heading4"/>
      </w:pPr>
      <w:r>
        <w:t xml:space="preserve">Payment Instructions</w:t>
      </w:r>
    </w:p>
    <w:p>
      <w:pPr>
        <w:pStyle w:val="FirstParagraph"/>
      </w:pPr>
      <w:r>
        <w:rPr>
          <w:bCs/>
          <w:b/>
        </w:rPr>
        <w:t xml:space="preserve">Bank:</w:t>
      </w:r>
      <w:r>
        <w:t xml:space="preserve"> </w:t>
      </w:r>
      <w:r>
        <w:t xml:space="preserve">Bank Hapoalim, Jerusalem Branch</w:t>
      </w:r>
    </w:p>
    <w:p>
      <w:pPr>
        <w:pStyle w:val="BodyText"/>
      </w:pPr>
      <w:r>
        <w:rPr>
          <w:bCs/>
          <w:b/>
        </w:rPr>
        <w:t xml:space="preserve">Account Name:</w:t>
      </w:r>
      <w:r>
        <w:t xml:space="preserve"> </w:t>
      </w:r>
      <w:r>
        <w:t xml:space="preserve">Noa Ben-Ami – Data Scientist Services</w:t>
      </w:r>
    </w:p>
    <w:p>
      <w:pPr>
        <w:pStyle w:val="BodyText"/>
      </w:pPr>
      <w:r>
        <w:rPr>
          <w:bCs/>
          <w:b/>
        </w:rPr>
        <w:t xml:space="preserve">Account Number:</w:t>
      </w:r>
      <w:r>
        <w:t xml:space="preserve"> </w:t>
      </w:r>
      <w:r>
        <w:t xml:space="preserve">001-123456-7</w:t>
      </w:r>
    </w:p>
    <w:p>
      <w:pPr>
        <w:pStyle w:val="BodyText"/>
      </w:pPr>
      <w:r>
        <w:rPr>
          <w:bCs/>
          <w:b/>
        </w:rPr>
        <w:t xml:space="preserve">IBAN:</w:t>
      </w:r>
      <w:r>
        <w:t xml:space="preserve"> </w:t>
      </w:r>
      <w:r>
        <w:t xml:space="preserve">IL16 0100 0000 0000 1234 567</w:t>
      </w:r>
    </w:p>
    <w:p>
      <w:pPr>
        <w:pStyle w:val="BodyText"/>
      </w:pPr>
      <w:r>
        <w:rPr>
          <w:bCs/>
          <w:b/>
        </w:rPr>
        <w:t xml:space="preserve">SWIFT/BIC:</w:t>
      </w:r>
      <w:r>
        <w:t xml:space="preserve"> </w:t>
      </w:r>
      <w:r>
        <w:t xml:space="preserve">POBALILM</w:t>
      </w:r>
    </w:p>
    <w:p>
      <w:pPr>
        <w:pStyle w:val="BodyText"/>
      </w:pPr>
      <w:r>
        <w:rPr>
          <w:bCs/>
          <w:b/>
        </w:rPr>
        <w:t xml:space="preserve">Reference:</w:t>
      </w:r>
      <w:r>
        <w:t xml:space="preserve"> </w:t>
      </w:r>
      <w:r>
        <w:t xml:space="preserve">INV-JER-2025-0487</w:t>
      </w:r>
    </w:p>
    <w:bookmarkEnd w:id="23"/>
    <w:bookmarkStart w:id="24" w:name="invoice-notes"/>
    <w:p>
      <w:pPr>
        <w:pStyle w:val="Heading4"/>
      </w:pPr>
      <w:r>
        <w:t xml:space="preserve">Invoice Notes</w:t>
      </w:r>
    </w:p>
    <w:p>
      <w:pPr>
        <w:pStyle w:val="FirstParagraph"/>
      </w:pPr>
      <w:r>
        <w:t xml:space="preserve">This Invoice covers all Data Scientist professional services rendered in Israel Jerusalem during the period of May 5, 2025 through June 13, 2025. All work was performed in compliance with Israeli data protection regulations (Privacy Protection Law, 5741-1981) and the Israel Tax Authority VAT requirements.</w:t>
      </w:r>
    </w:p>
    <w:p>
      <w:pPr>
        <w:pStyle w:val="BodyText"/>
      </w:pPr>
      <w:r>
        <w:t xml:space="preserve">Payment is due within 30 days of the Invoice issue date. A late payment fee of 1.5% per month will apply to outstanding balances after the due date, in accordance with Israeli commercial law.</w:t>
      </w:r>
    </w:p>
    <w:bookmarkEnd w:id="24"/>
    <w:bookmarkStart w:id="25" w:name="X23d259aede3751f66bb94aa95060b724197acb6"/>
    <w:p>
      <w:pPr>
        <w:pStyle w:val="Heading4"/>
      </w:pPr>
      <w:r>
        <w:t xml:space="preserve">Terms and Conditions – Data Scientist Services Invoice</w:t>
      </w:r>
    </w:p>
    <w:p>
      <w:pPr>
        <w:numPr>
          <w:ilvl w:val="0"/>
          <w:numId w:val="1001"/>
        </w:numPr>
        <w:pStyle w:val="Compact"/>
      </w:pPr>
      <w:r>
        <w:t xml:space="preserve">This Invoice constitutes a formal request for payment for Data Scientist professional services delivered in Israel Jerusalem. All services were performed by a qualified Data Scientist holding a Ph.D. in Applied Statistics from the Hebrew University of Jerusalem.</w:t>
      </w:r>
    </w:p>
    <w:p>
      <w:pPr>
        <w:numPr>
          <w:ilvl w:val="0"/>
          <w:numId w:val="1001"/>
        </w:numPr>
        <w:pStyle w:val="Compact"/>
      </w:pPr>
      <w:r>
        <w:t xml:space="preserve">All intellectual property, including but not limited to machine learning models, code, documentation, and analytical frameworks developed under this engagement, shall transfer to the client upon full settlement of this Invoice.</w:t>
      </w:r>
    </w:p>
    <w:p>
      <w:pPr>
        <w:numPr>
          <w:ilvl w:val="0"/>
          <w:numId w:val="1001"/>
        </w:numPr>
        <w:pStyle w:val="Compact"/>
      </w:pPr>
      <w:r>
        <w:t xml:space="preserve">The Data Scientist warrants that all work product is original, free of third-party encumbrances, and compliant with all applicable Israeli laws, including the Copyright Law, 5765-2005, and the Privacy Protection Law, 5741-1981.</w:t>
      </w:r>
    </w:p>
    <w:p>
      <w:pPr>
        <w:numPr>
          <w:ilvl w:val="0"/>
          <w:numId w:val="1001"/>
        </w:numPr>
        <w:pStyle w:val="Compact"/>
      </w:pPr>
      <w:r>
        <w:t xml:space="preserve">Confidentiality: The Data Scientist agrees to maintain strict confidentiality regarding all data, algorithms, and business information accessed during the engagement in Israel Jerusalem. This obligation survives for a period of five (5) years following full payment of this Invoice.</w:t>
      </w:r>
    </w:p>
    <w:p>
      <w:pPr>
        <w:numPr>
          <w:ilvl w:val="0"/>
          <w:numId w:val="1001"/>
        </w:numPr>
        <w:pStyle w:val="Compact"/>
      </w:pPr>
      <w:r>
        <w:t xml:space="preserve">Disputes arising from this Invoice or the underlying Data Scientist services agreement shall be governed by the laws of the State of Israel and subject to the exclusive jurisdiction of the courts in Jerusalem, Israel Jerusalem.</w:t>
      </w:r>
    </w:p>
    <w:p>
      <w:pPr>
        <w:numPr>
          <w:ilvl w:val="0"/>
          <w:numId w:val="1001"/>
        </w:numPr>
        <w:pStyle w:val="Compact"/>
      </w:pPr>
      <w:r>
        <w:t xml:space="preserve">This Invoice is valid for 90 days from the issue date. After this period, the Data Scientist reserves the right to reissue the Invoice with updated terms or applicable surcharges.</w:t>
      </w:r>
    </w:p>
    <w:p>
      <w:pPr>
        <w:numPr>
          <w:ilvl w:val="0"/>
          <w:numId w:val="1001"/>
        </w:numPr>
        <w:pStyle w:val="Compact"/>
      </w:pPr>
      <w:r>
        <w:t xml:space="preserve">For questions regarding this Invoice or the Data Scientist services rendered, please contact the undersigned at the address listed above in Israel Jerusalem.</w:t>
      </w:r>
    </w:p>
    <w:bookmarkEnd w:id="25"/>
    <w:p>
      <w:pPr>
        <w:pStyle w:val="FirstParagraph"/>
      </w:pPr>
      <w:r>
        <w:rPr>
          <w:bCs/>
          <w:b/>
        </w:rPr>
        <w:t xml:space="preserve">Invoice</w:t>
      </w:r>
      <w:r>
        <w:t xml:space="preserve"> </w:t>
      </w:r>
      <w:r>
        <w:t xml:space="preserve">INV-JER-2025-0487  |  Data Scientist: Dr. Noa Ben-Ami  |  Location: Israel Jerusalem</w:t>
      </w:r>
    </w:p>
    <w:p>
      <w:pPr>
        <w:pStyle w:val="BodyText"/>
      </w:pPr>
      <w:r>
        <w:t xml:space="preserve">This Invoice was generated electronically and is valid without a physical signature in accordance with the Israeli Electronic Signature Law, 5761-2001.</w:t>
      </w:r>
    </w:p>
    <w:p>
      <w:pPr>
        <w:pStyle w:val="BodyText"/>
      </w:pPr>
      <w:r>
        <w:t xml:space="preserve">Thank you for your business. We appreciate the opportunity to provide Data Scientist expertise to the Israel Jerusalem technology community.</w:t>
      </w:r>
    </w:p>
    <w:p>
      <w:pPr>
        <w:pStyle w:val="BodyText"/>
      </w:pPr>
      <w:r>
        <w:t xml:space="preserve">© 2025 Advanced Analytics &amp; Machine Learning Solutions, Israel Jerusalem.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Data Scientist Services - Israel Jerusalem</dc:title>
  <dc:creator/>
  <dc:language>en</dc:language>
  <cp:keywords/>
  <dcterms:created xsi:type="dcterms:W3CDTF">2026-10-10T02:09:50Z</dcterms:created>
  <dcterms:modified xsi:type="dcterms:W3CDTF">2026-10-10T02:09:50Z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