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datavision-analytics-sarl"/>
    <w:p>
      <w:pPr>
        <w:pStyle w:val="Heading1"/>
      </w:pPr>
      <w:r>
        <w:t xml:space="preserve">DataVision Analytics SARL</w:t>
      </w:r>
    </w:p>
    <w:p>
      <w:pPr>
        <w:pStyle w:val="FirstParagraph"/>
      </w:pPr>
      <w:r>
        <w:t xml:space="preserve">25 Boulevard de Vridi, Cocody</w:t>
      </w:r>
    </w:p>
    <w:p>
      <w:pPr>
        <w:pStyle w:val="BodyText"/>
      </w:pPr>
      <w:r>
        <w:t xml:space="preserve">Ivory Coast Abidjan, 01 BP 12345</w:t>
      </w:r>
    </w:p>
    <w:p>
      <w:pPr>
        <w:pStyle w:val="BodyText"/>
      </w:pPr>
      <w:r>
        <w:t xml:space="preserve">Tel: +225 27 22 45 67 89</w:t>
      </w:r>
    </w:p>
    <w:p>
      <w:pPr>
        <w:pStyle w:val="BodyText"/>
      </w:pPr>
      <w:r>
        <w:t xml:space="preserve">Email: billing@datavision-ci.com</w:t>
      </w:r>
    </w:p>
    <w:p>
      <w:pPr>
        <w:pStyle w:val="BodyText"/>
      </w:pPr>
      <w:r>
        <w:t xml:space="preserve">RC: CI-ABJ-2019-B-4521</w:t>
      </w:r>
    </w:p>
    <w:p>
      <w:pPr>
        <w:pStyle w:val="BodyText"/>
      </w:pPr>
      <w:r>
        <w:t xml:space="preserve">Data Scientist Services Provider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Ivory Coast Abidjan</w:t>
      </w:r>
    </w:p>
    <w:p>
      <w:pPr>
        <w:pStyle w:val="BodyText"/>
      </w:pPr>
      <w:r>
        <w:rPr>
          <w:bCs/>
          <w:b/>
        </w:rPr>
        <w:t xml:space="preserve">Project Ref:</w:t>
      </w:r>
      <w:r>
        <w:t xml:space="preserve"> </w:t>
      </w:r>
      <w:r>
        <w:t xml:space="preserve">DS-ABJ-2025-Q2</w:t>
      </w:r>
    </w:p>
    <w:bookmarkEnd w:id="21"/>
    <w:bookmarkStart w:id="22" w:name="bill-to"/>
    <w:p>
      <w:pPr>
        <w:pStyle w:val="Heading3"/>
      </w:pPr>
      <w:r>
        <w:t xml:space="preserve">Bill To</w:t>
      </w:r>
    </w:p>
    <w:p>
      <w:pPr>
        <w:pStyle w:val="FirstParagraph"/>
      </w:pPr>
      <w:r>
        <w:rPr>
          <w:bCs/>
          <w:b/>
        </w:rPr>
        <w:t xml:space="preserve">Client:</w:t>
      </w:r>
      <w:r>
        <w:t xml:space="preserve"> </w:t>
      </w:r>
      <w:r>
        <w:t xml:space="preserve">Société Ivoirienne de Télécommunications (SIT)</w:t>
      </w:r>
    </w:p>
    <w:p>
      <w:pPr>
        <w:pStyle w:val="BodyText"/>
      </w:pPr>
      <w:r>
        <w:rPr>
          <w:bCs/>
          <w:b/>
        </w:rPr>
        <w:t xml:space="preserve">Attn:</w:t>
      </w:r>
      <w:r>
        <w:t xml:space="preserve"> </w:t>
      </w:r>
      <w:r>
        <w:t xml:space="preserve">Mr. Kouadio N'Guessan, Chief Technology Officer</w:t>
      </w:r>
    </w:p>
    <w:p>
      <w:pPr>
        <w:pStyle w:val="BodyText"/>
      </w:pPr>
      <w:r>
        <w:rPr>
          <w:bCs/>
          <w:b/>
        </w:rPr>
        <w:t xml:space="preserve">Address:</w:t>
      </w:r>
      <w:r>
        <w:t xml:space="preserve"> </w:t>
      </w:r>
      <w:r>
        <w:t xml:space="preserve">18 Avenue de la République, Plateau</w:t>
      </w:r>
    </w:p>
    <w:p>
      <w:pPr>
        <w:pStyle w:val="BodyText"/>
      </w:pPr>
      <w:r>
        <w:rPr>
          <w:bCs/>
          <w:b/>
        </w:rPr>
        <w:t xml:space="preserve">City:</w:t>
      </w:r>
      <w:r>
        <w:t xml:space="preserve"> </w:t>
      </w:r>
      <w:r>
        <w:t xml:space="preserve">Ivory Coast Abidjan, 01 BP 7890</w:t>
      </w:r>
    </w:p>
    <w:p>
      <w:pPr>
        <w:pStyle w:val="BodyText"/>
      </w:pPr>
      <w:r>
        <w:rPr>
          <w:bCs/>
          <w:b/>
        </w:rPr>
        <w:t xml:space="preserve">Email:</w:t>
      </w:r>
      <w:r>
        <w:t xml:space="preserve"> </w:t>
      </w:r>
      <w:r>
        <w:t xml:space="preserve">cto@sit-ci.com</w:t>
      </w:r>
    </w:p>
    <w:p>
      <w:pPr>
        <w:pStyle w:val="BodyText"/>
      </w:pPr>
      <w:r>
        <w:rPr>
          <w:bCs/>
          <w:b/>
        </w:rPr>
        <w:t xml:space="preserve">Tax ID (NIF):</w:t>
      </w:r>
      <w:r>
        <w:t xml:space="preserve"> </w:t>
      </w:r>
      <w:r>
        <w:t xml:space="preserve">CI-2018-784512</w:t>
      </w:r>
    </w:p>
    <w:bookmarkEnd w:id="22"/>
    <w:bookmarkStart w:id="23" w:name="prepared-by"/>
    <w:p>
      <w:pPr>
        <w:pStyle w:val="Heading3"/>
      </w:pPr>
      <w:r>
        <w:t xml:space="preserve">Prepared By</w:t>
      </w:r>
    </w:p>
    <w:p>
      <w:pPr>
        <w:pStyle w:val="FirstParagraph"/>
      </w:pPr>
      <w:r>
        <w:rPr>
          <w:bCs/>
          <w:b/>
        </w:rPr>
        <w:t xml:space="preserve">Data Scientist:</w:t>
      </w:r>
      <w:r>
        <w:t xml:space="preserve"> </w:t>
      </w:r>
      <w:r>
        <w:t xml:space="preserve">Dr. Aya Koné, Ph.D.</w:t>
      </w:r>
    </w:p>
    <w:p>
      <w:pPr>
        <w:pStyle w:val="BodyText"/>
      </w:pPr>
      <w:r>
        <w:rPr>
          <w:bCs/>
          <w:b/>
        </w:rPr>
        <w:t xml:space="preserve">Specialization:</w:t>
      </w:r>
      <w:r>
        <w:t xml:space="preserve"> </w:t>
      </w:r>
      <w:r>
        <w:t xml:space="preserve">Machine Learning &amp; Predictive Analytics</w:t>
      </w:r>
    </w:p>
    <w:p>
      <w:pPr>
        <w:pStyle w:val="BodyText"/>
      </w:pPr>
      <w:r>
        <w:rPr>
          <w:bCs/>
          <w:b/>
        </w:rPr>
        <w:t xml:space="preserve">License No.:</w:t>
      </w:r>
      <w:r>
        <w:t xml:space="preserve"> </w:t>
      </w:r>
      <w:r>
        <w:t xml:space="preserve">DS-CI-2024-0089</w:t>
      </w:r>
    </w:p>
    <w:p>
      <w:pPr>
        <w:pStyle w:val="BodyText"/>
      </w:pPr>
      <w:r>
        <w:rPr>
          <w:bCs/>
          <w:b/>
        </w:rPr>
        <w:t xml:space="preserve">Base Location:</w:t>
      </w:r>
      <w:r>
        <w:t xml:space="preserve"> </w:t>
      </w:r>
      <w:r>
        <w:t xml:space="preserve">Ivory Coast Abidjan</w:t>
      </w:r>
    </w:p>
    <w:p>
      <w:pPr>
        <w:pStyle w:val="BodyText"/>
      </w:pPr>
      <w:r>
        <w:rPr>
          <w:bCs/>
          <w:b/>
        </w:rPr>
        <w:t xml:space="preserve">Engagement Period:</w:t>
      </w:r>
      <w:r>
        <w:t xml:space="preserve"> </w:t>
      </w:r>
      <w:r>
        <w:t xml:space="preserve">March 1 – June 14, 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(XOF)</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Senior Data Scientist – Predictive Modeling</w:t>
            </w:r>
            <w:r>
              <w:br/>
            </w:r>
            <w:r>
              <w:t xml:space="preserve">Development and deployment of customer churn prediction models using advanced machine learning algorithms for the telecommunications sector in Ivory Coast Abidjan.</w:t>
            </w:r>
          </w:p>
        </w:tc>
        <w:tc>
          <w:tcPr/>
          <w:p>
            <w:pPr>
              <w:pStyle w:val="Compact"/>
              <w:jc w:val="left"/>
            </w:pPr>
            <w:r>
              <w:t xml:space="preserve">185,000</w:t>
            </w:r>
          </w:p>
        </w:tc>
        <w:tc>
          <w:tcPr/>
          <w:p>
            <w:pPr>
              <w:pStyle w:val="Compact"/>
              <w:jc w:val="left"/>
            </w:pPr>
            <w:r>
              <w:t xml:space="preserve">120</w:t>
            </w:r>
          </w:p>
        </w:tc>
        <w:tc>
          <w:tcPr/>
          <w:p>
            <w:pPr>
              <w:pStyle w:val="Compact"/>
              <w:jc w:val="left"/>
            </w:pPr>
            <w:r>
              <w:t xml:space="preserve">1</w:t>
            </w:r>
          </w:p>
        </w:tc>
        <w:tc>
          <w:tcPr/>
          <w:p>
            <w:pPr>
              <w:pStyle w:val="Compact"/>
              <w:jc w:val="left"/>
            </w:pPr>
            <w:r>
              <w:t xml:space="preserve">22,200,000</w:t>
            </w:r>
          </w:p>
        </w:tc>
      </w:tr>
      <w:tr>
        <w:tc>
          <w:tcPr/>
          <w:p>
            <w:pPr>
              <w:pStyle w:val="Compact"/>
              <w:jc w:val="left"/>
            </w:pPr>
            <w:r>
              <w:t xml:space="preserve">2</w:t>
            </w:r>
          </w:p>
        </w:tc>
        <w:tc>
          <w:tcPr/>
          <w:p>
            <w:pPr>
              <w:pStyle w:val="Compact"/>
              <w:jc w:val="left"/>
            </w:pPr>
            <w:r>
              <w:rPr>
                <w:bCs/>
                <w:b/>
              </w:rPr>
              <w:t xml:space="preserve">Data Scientist – Data Pipeline Architecture</w:t>
            </w:r>
            <w:r>
              <w:br/>
            </w:r>
            <w:r>
              <w:t xml:space="preserve">Design and implementation of end-to-end data ingestion, transformation, and storage pipelines integrating multiple data sources across the Ivory Coast Abidjan metropolitan region.</w:t>
            </w:r>
          </w:p>
        </w:tc>
        <w:tc>
          <w:tcPr/>
          <w:p>
            <w:pPr>
              <w:pStyle w:val="Compact"/>
              <w:jc w:val="left"/>
            </w:pPr>
            <w:r>
              <w:t xml:space="preserve">165,000</w:t>
            </w:r>
          </w:p>
        </w:tc>
        <w:tc>
          <w:tcPr/>
          <w:p>
            <w:pPr>
              <w:pStyle w:val="Compact"/>
              <w:jc w:val="left"/>
            </w:pPr>
            <w:r>
              <w:t xml:space="preserve">80</w:t>
            </w:r>
          </w:p>
        </w:tc>
        <w:tc>
          <w:tcPr/>
          <w:p>
            <w:pPr>
              <w:pStyle w:val="Compact"/>
              <w:jc w:val="left"/>
            </w:pPr>
            <w:r>
              <w:t xml:space="preserve">1</w:t>
            </w:r>
          </w:p>
        </w:tc>
        <w:tc>
          <w:tcPr/>
          <w:p>
            <w:pPr>
              <w:pStyle w:val="Compact"/>
              <w:jc w:val="left"/>
            </w:pPr>
            <w:r>
              <w:t xml:space="preserve">13,200,000</w:t>
            </w:r>
          </w:p>
        </w:tc>
      </w:tr>
      <w:tr>
        <w:tc>
          <w:tcPr/>
          <w:p>
            <w:pPr>
              <w:pStyle w:val="Compact"/>
              <w:jc w:val="left"/>
            </w:pPr>
            <w:r>
              <w:t xml:space="preserve">3</w:t>
            </w:r>
          </w:p>
        </w:tc>
        <w:tc>
          <w:tcPr/>
          <w:p>
            <w:pPr>
              <w:pStyle w:val="Compact"/>
              <w:jc w:val="left"/>
            </w:pPr>
            <w:r>
              <w:rPr>
                <w:bCs/>
                <w:b/>
              </w:rPr>
              <w:t xml:space="preserve">Data Scientist – Natural Language Processing</w:t>
            </w:r>
            <w:r>
              <w:br/>
            </w:r>
            <w:r>
              <w:t xml:space="preserve">Construction of NLP-based sentiment analysis engine for customer feedback processing in French and local Ivorian languages, tailored for the Ivory Coast Abidjan market.</w:t>
            </w:r>
          </w:p>
        </w:tc>
        <w:tc>
          <w:tcPr/>
          <w:p>
            <w:pPr>
              <w:pStyle w:val="Compact"/>
              <w:jc w:val="left"/>
            </w:pPr>
            <w:r>
              <w:t xml:space="preserve">175,000</w:t>
            </w:r>
          </w:p>
        </w:tc>
        <w:tc>
          <w:tcPr/>
          <w:p>
            <w:pPr>
              <w:pStyle w:val="Compact"/>
              <w:jc w:val="left"/>
            </w:pPr>
            <w:r>
              <w:t xml:space="preserve">64</w:t>
            </w:r>
          </w:p>
        </w:tc>
        <w:tc>
          <w:tcPr/>
          <w:p>
            <w:pPr>
              <w:pStyle w:val="Compact"/>
              <w:jc w:val="left"/>
            </w:pPr>
            <w:r>
              <w:t xml:space="preserve">1</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Data Scientist – Dashboard &amp; Visualization</w:t>
            </w:r>
            <w:r>
              <w:br/>
            </w:r>
            <w:r>
              <w:t xml:space="preserve">Creation of interactive executive dashboards and real-time analytics reporting tools for senior leadership review, hosted on-premises in Ivory Coast Abidjan.</w:t>
            </w:r>
          </w:p>
        </w:tc>
        <w:tc>
          <w:tcPr/>
          <w:p>
            <w:pPr>
              <w:pStyle w:val="Compact"/>
              <w:jc w:val="left"/>
            </w:pPr>
            <w:r>
              <w:t xml:space="preserve">155,000</w:t>
            </w:r>
          </w:p>
        </w:tc>
        <w:tc>
          <w:tcPr/>
          <w:p>
            <w:pPr>
              <w:pStyle w:val="Compact"/>
              <w:jc w:val="left"/>
            </w:pPr>
            <w:r>
              <w:t xml:space="preserve">48</w:t>
            </w:r>
          </w:p>
        </w:tc>
        <w:tc>
          <w:tcPr/>
          <w:p>
            <w:pPr>
              <w:pStyle w:val="Compact"/>
              <w:jc w:val="left"/>
            </w:pPr>
            <w:r>
              <w:t xml:space="preserve">1</w:t>
            </w:r>
          </w:p>
        </w:tc>
        <w:tc>
          <w:tcPr/>
          <w:p>
            <w:pPr>
              <w:pStyle w:val="Compact"/>
              <w:jc w:val="left"/>
            </w:pPr>
            <w:r>
              <w:t xml:space="preserve">7,440,000</w:t>
            </w:r>
          </w:p>
        </w:tc>
      </w:tr>
      <w:tr>
        <w:tc>
          <w:tcPr/>
          <w:p>
            <w:pPr>
              <w:pStyle w:val="Compact"/>
              <w:jc w:val="left"/>
            </w:pPr>
            <w:r>
              <w:t xml:space="preserve">5</w:t>
            </w:r>
          </w:p>
        </w:tc>
        <w:tc>
          <w:tcPr/>
          <w:p>
            <w:pPr>
              <w:pStyle w:val="Compact"/>
              <w:jc w:val="left"/>
            </w:pPr>
            <w:r>
              <w:rPr>
                <w:bCs/>
                <w:b/>
              </w:rPr>
              <w:t xml:space="preserve">Data Scientist – Training &amp; Knowledge Transfer</w:t>
            </w:r>
            <w:r>
              <w:br/>
            </w:r>
            <w:r>
              <w:t xml:space="preserve">Conducted four (4) on-site training workshops for the internal analytics team at the client's Ivory Coast Abidjan headquarters, covering advanced statistical methods and model deployment best practices.</w:t>
            </w:r>
          </w:p>
        </w:tc>
        <w:tc>
          <w:tcPr/>
          <w:p>
            <w:pPr>
              <w:pStyle w:val="Compact"/>
              <w:jc w:val="left"/>
            </w:pPr>
            <w:r>
              <w:t xml:space="preserve">200,000</w:t>
            </w:r>
          </w:p>
        </w:tc>
        <w:tc>
          <w:tcPr/>
          <w:p>
            <w:pPr>
              <w:pStyle w:val="Compact"/>
              <w:jc w:val="left"/>
            </w:pPr>
            <w:r>
              <w:t xml:space="preserve">32</w:t>
            </w:r>
          </w:p>
        </w:tc>
        <w:tc>
          <w:tcPr/>
          <w:p>
            <w:pPr>
              <w:pStyle w:val="Compact"/>
              <w:jc w:val="left"/>
            </w:pPr>
            <w:r>
              <w:t xml:space="preserve">4</w:t>
            </w:r>
          </w:p>
        </w:tc>
        <w:tc>
          <w:tcPr/>
          <w:p>
            <w:pPr>
              <w:pStyle w:val="Compact"/>
              <w:jc w:val="left"/>
            </w:pPr>
            <w:r>
              <w:t xml:space="preserve">25,600,000</w:t>
            </w:r>
          </w:p>
        </w:tc>
      </w:tr>
      <w:tr>
        <w:tc>
          <w:tcPr/>
          <w:p>
            <w:pPr>
              <w:pStyle w:val="Compact"/>
              <w:jc w:val="left"/>
            </w:pPr>
            <w:r>
              <w:t xml:space="preserve">6</w:t>
            </w:r>
          </w:p>
        </w:tc>
        <w:tc>
          <w:tcPr/>
          <w:p>
            <w:pPr>
              <w:pStyle w:val="Compact"/>
              <w:jc w:val="left"/>
            </w:pPr>
            <w:r>
              <w:rPr>
                <w:bCs/>
                <w:b/>
              </w:rPr>
              <w:t xml:space="preserve">Data Scientist – Model Validation &amp; QA</w:t>
            </w:r>
            <w:r>
              <w:br/>
            </w:r>
            <w:r>
              <w:t xml:space="preserve">Comprehensive validation, stress testing, and quality assurance of all deployed Data Scientist models to ensure compliance with Ivorian data protection regulations (Loi 2013-450).</w:t>
            </w:r>
          </w:p>
        </w:tc>
        <w:tc>
          <w:tcPr/>
          <w:p>
            <w:pPr>
              <w:pStyle w:val="Compact"/>
              <w:jc w:val="left"/>
            </w:pPr>
            <w:r>
              <w:t xml:space="preserve">145,000</w:t>
            </w:r>
          </w:p>
        </w:tc>
        <w:tc>
          <w:tcPr/>
          <w:p>
            <w:pPr>
              <w:pStyle w:val="Compact"/>
              <w:jc w:val="left"/>
            </w:pPr>
            <w:r>
              <w:t xml:space="preserve">40</w:t>
            </w:r>
          </w:p>
        </w:tc>
        <w:tc>
          <w:tcPr/>
          <w:p>
            <w:pPr>
              <w:pStyle w:val="Compact"/>
              <w:jc w:val="left"/>
            </w:pPr>
            <w:r>
              <w:t xml:space="preserve">1</w:t>
            </w:r>
          </w:p>
        </w:tc>
        <w:tc>
          <w:tcPr/>
          <w:p>
            <w:pPr>
              <w:pStyle w:val="Compact"/>
              <w:jc w:val="left"/>
            </w:pPr>
            <w:r>
              <w:t xml:space="preserve">5,800,000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85,440,000 XOF</w:t>
            </w:r>
          </w:p>
        </w:tc>
      </w:tr>
      <w:tr>
        <w:tc>
          <w:tcPr/>
          <w:p>
            <w:pPr>
              <w:pStyle w:val="Compact"/>
              <w:jc w:val="left"/>
            </w:pPr>
            <w:r>
              <w:t xml:space="preserve">VAT (TVA) – 18%</w:t>
            </w:r>
          </w:p>
        </w:tc>
        <w:tc>
          <w:tcPr/>
          <w:p>
            <w:pPr>
              <w:pStyle w:val="Compact"/>
              <w:jc w:val="left"/>
            </w:pPr>
            <w:r>
              <w:t xml:space="preserve">15,379,200 XOF</w:t>
            </w:r>
          </w:p>
        </w:tc>
      </w:tr>
      <w:tr>
        <w:tc>
          <w:tcPr/>
          <w:p>
            <w:pPr>
              <w:pStyle w:val="Compact"/>
              <w:jc w:val="left"/>
            </w:pPr>
            <w:r>
              <w:t xml:space="preserve">Withholding Tax (Retenue à la Source) – 2%</w:t>
            </w:r>
          </w:p>
        </w:tc>
        <w:tc>
          <w:tcPr/>
          <w:p>
            <w:pPr>
              <w:pStyle w:val="Compact"/>
              <w:jc w:val="left"/>
            </w:pPr>
            <w:r>
              <w:t xml:space="preserve">(1,708,800 XOF)</w:t>
            </w:r>
          </w:p>
        </w:tc>
      </w:tr>
      <w:tr>
        <w:tc>
          <w:tcPr/>
          <w:p>
            <w:pPr>
              <w:pStyle w:val="Compact"/>
              <w:jc w:val="left"/>
            </w:pPr>
            <w:r>
              <w:t xml:space="preserve">TOTAL DUE</w:t>
            </w:r>
          </w:p>
        </w:tc>
        <w:tc>
          <w:tcPr/>
          <w:p>
            <w:pPr>
              <w:pStyle w:val="Compact"/>
              <w:jc w:val="left"/>
            </w:pPr>
            <w:r>
              <w:t xml:space="preserve">99,110,400 XOF</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w:t>
      </w:r>
      <w:r>
        <w:t xml:space="preserve"> </w:t>
      </w:r>
      <w:r>
        <w:rPr>
          <w:bCs/>
          <w:b/>
        </w:rPr>
        <w:t xml:space="preserve">July 15, 2025</w:t>
      </w:r>
      <w:r>
        <w:t xml:space="preserve">. Payment is to be made via bank transfer to the following account:</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DataVision Analytics SARL</w:t>
      </w:r>
    </w:p>
    <w:p>
      <w:pPr>
        <w:pStyle w:val="BodyText"/>
      </w:pPr>
      <w:r>
        <w:rPr>
          <w:bCs/>
          <w:b/>
        </w:rPr>
        <w:t xml:space="preserve">IBAN:</w:t>
      </w:r>
      <w:r>
        <w:t xml:space="preserve"> </w:t>
      </w:r>
      <w:r>
        <w:t xml:space="preserve">CI18 3000 2000 0123 4567 8901 2345</w:t>
      </w:r>
    </w:p>
    <w:p>
      <w:pPr>
        <w:pStyle w:val="BodyText"/>
      </w:pPr>
      <w:r>
        <w:rPr>
          <w:bCs/>
          <w:b/>
        </w:rPr>
        <w:t xml:space="preserve">SWIFT/BIC:</w:t>
      </w:r>
      <w:r>
        <w:t xml:space="preserve"> </w:t>
      </w:r>
      <w:r>
        <w:t xml:space="preserve">SOGC CI AB</w:t>
      </w:r>
    </w:p>
    <w:p>
      <w:pPr>
        <w:pStyle w:val="BodyText"/>
      </w:pPr>
      <w:r>
        <w:rPr>
          <w:bCs/>
          <w:b/>
        </w:rPr>
        <w:t xml:space="preserve">Reference:</w:t>
      </w:r>
      <w:r>
        <w:t xml:space="preserve"> </w:t>
      </w:r>
      <w:r>
        <w:t xml:space="preserve">INV-2025-00472 / Data Scientist Services / Ivory Coast Abidjan</w:t>
      </w:r>
    </w:p>
    <w:p>
      <w:pPr>
        <w:pStyle w:val="BodyText"/>
      </w:pPr>
      <w:r>
        <w:rPr>
          <w:iCs/>
          <w:i/>
        </w:rPr>
        <w:t xml:space="preserve">Please note: A late payment penalty of 1.5% per month will be applied to any outstanding balance beyond the due date as stipulated in the service agreement. This Invoice is governed by the laws of the Republic of Côte d'Ivoire, and any disputes shall be resolved through the commercial courts of Ivory Coast Abidjan.</w:t>
      </w:r>
    </w:p>
    <w:bookmarkEnd w:id="24"/>
    <w:bookmarkStart w:id="25" w:name="additional-notes-terms"/>
    <w:p>
      <w:pPr>
        <w:pStyle w:val="Heading3"/>
      </w:pPr>
      <w:r>
        <w:t xml:space="preserve">Additional Notes &amp; Terms</w:t>
      </w:r>
    </w:p>
    <w:p>
      <w:pPr>
        <w:pStyle w:val="FirstParagraph"/>
      </w:pPr>
      <w:r>
        <w:t xml:space="preserve">1. This Invoice covers all Data Scientist professional services rendered between March 1, 2025, and June 14, 2025, at the client's primary office located in Ivory Coast Abidjan. All deliverables have been accepted in writing by the client's project manager.</w:t>
      </w:r>
    </w:p>
    <w:p>
      <w:pPr>
        <w:pStyle w:val="BodyText"/>
      </w:pPr>
      <w:r>
        <w:t xml:space="preserve">2. The Data Scientist engagement included access to the client's proprietary datasets, which remain the exclusive intellectual property of Société Ivoirienne de Télécommunications. No data was transferred outside of Ivory Coast Abidjan during the course of this project.</w:t>
      </w:r>
    </w:p>
    <w:p>
      <w:pPr>
        <w:pStyle w:val="BodyText"/>
      </w:pPr>
      <w:r>
        <w:t xml:space="preserve">3. All models, algorithms, and analytical frameworks developed by the Data Scientist under this contract are licensed to the client for internal use. Source code and model artifacts have been delivered via secure encrypted transfer and documented in the final project report.</w:t>
      </w:r>
    </w:p>
    <w:p>
      <w:pPr>
        <w:pStyle w:val="BodyText"/>
      </w:pPr>
      <w:r>
        <w:t xml:space="preserve">4. This Invoice is issued in accordance with Ivorian tax regulations. The VAT (Taxe sur la Valeur Ajoutée) at 18% and the withholding tax at 2% have been applied as required by the Direction Générale des Impôts de Côte d'Ivoire. A certified copy of this Invoice may be requested for the client's accounting records.</w:t>
      </w:r>
    </w:p>
    <w:p>
      <w:pPr>
        <w:pStyle w:val="BodyText"/>
      </w:pPr>
      <w:r>
        <w:t xml:space="preserve">5. For any questions regarding this Invoice or the Data Scientist services described herein, please contact our billing department in Ivory Coast Abidjan at billing@datavision-ci.com or by telephone at +225 27 22 45 67 89, Monday through Friday, 08:00–17:00 GMT.</w:t>
      </w:r>
    </w:p>
    <w:bookmarkEnd w:id="25"/>
    <w:p>
      <w:pPr>
        <w:pStyle w:val="BodyText"/>
      </w:pPr>
      <w:r>
        <w:rPr>
          <w:bCs/>
          <w:b/>
        </w:rPr>
        <w:t xml:space="preserve">DataVision Analytics SARL</w:t>
      </w:r>
      <w:r>
        <w:t xml:space="preserve"> </w:t>
      </w:r>
      <w:r>
        <w:t xml:space="preserve">– Professional Data Scientist Services in Ivory Coast Abidjan</w:t>
      </w:r>
    </w:p>
    <w:p>
      <w:pPr>
        <w:pStyle w:val="BodyText"/>
      </w:pPr>
      <w:r>
        <w:t xml:space="preserve">25 Boulevard de Vridi, Cocody, Ivory Coast Abidjan | RC: CI-ABJ-2019-B-4521 | NIF: CI-2019-334455</w:t>
      </w:r>
    </w:p>
    <w:p>
      <w:pPr>
        <w:pStyle w:val="BodyText"/>
      </w:pPr>
      <w:r>
        <w:t xml:space="preserve">This Invoice was generated electronically and is valid without a physical signature. Document ID: INV-2025-00472-DS-ABJ</w:t>
      </w:r>
    </w:p>
    <w:p>
      <w:pPr>
        <w:pStyle w:val="BodyText"/>
      </w:pPr>
      <w:r>
        <w:t xml:space="preserve">Thank you for choosing DataVision Analytics SARL for your Data Scientist needs in Ivory Coast Abidjan.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Ivory Coast Abidjan</dc:title>
  <dc:creator/>
  <dc:language>en</dc:language>
  <cp:keywords/>
  <dcterms:created xsi:type="dcterms:W3CDTF">2026-10-10T02:15:24Z</dcterms:created>
  <dcterms:modified xsi:type="dcterms:W3CDTF">2026-10-10T02:15:24Z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