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INVOICE</w:t>
      </w:r>
    </w:p>
    <w:p>
      <w:pPr>
        <w:pStyle w:val="BodyText"/>
      </w:pPr>
      <w:r>
        <w:t xml:space="preserve">Data Scientist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NZ-AKL-DS-2025-0047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March 2025 – 31 May 2025</w:t>
      </w:r>
    </w:p>
    <w:p>
      <w:pPr>
        <w:pStyle w:val="BodyText"/>
      </w:pPr>
      <w:r>
        <w:rPr>
          <w:bCs/>
          <w:b/>
        </w:rPr>
        <w:t xml:space="preserve">Location:</w:t>
      </w:r>
      <w:r>
        <w:t xml:space="preserve"> </w:t>
      </w:r>
      <w:r>
        <w:t xml:space="preserve">New Zealand Auckland</w:t>
      </w:r>
    </w:p>
    <w:bookmarkEnd w:id="20"/>
    <w:bookmarkStart w:id="21" w:name="billed-by-service-provider"/>
    <w:p>
      <w:pPr>
        <w:pStyle w:val="Heading4"/>
      </w:pPr>
      <w:r>
        <w:t xml:space="preserve">Billed By (Service Provider)</w:t>
      </w:r>
    </w:p>
    <w:p>
      <w:pPr>
        <w:pStyle w:val="FirstParagraph"/>
      </w:pPr>
      <w:r>
        <w:t xml:space="preserve">Dr. Sarah Mitchell</w:t>
      </w:r>
    </w:p>
    <w:p>
      <w:pPr>
        <w:pStyle w:val="BodyText"/>
      </w:pPr>
      <w:r>
        <w:t xml:space="preserve">Senior Data Scientist &amp; Analytics Consultant</w:t>
      </w:r>
    </w:p>
    <w:p>
      <w:pPr>
        <w:pStyle w:val="BodyText"/>
      </w:pPr>
      <w:r>
        <w:t xml:space="preserve">Mitchell Data Intelligence Ltd.</w:t>
      </w:r>
    </w:p>
    <w:p>
      <w:pPr>
        <w:pStyle w:val="BodyText"/>
      </w:pPr>
      <w:r>
        <w:t xml:space="preserve">Level 12, 25 Queen Street</w:t>
      </w:r>
    </w:p>
    <w:p>
      <w:pPr>
        <w:pStyle w:val="BodyText"/>
      </w:pPr>
      <w:r>
        <w:t xml:space="preserve">Auckland CBD, New Zealand Auckland 1010</w:t>
      </w:r>
    </w:p>
    <w:p>
      <w:pPr>
        <w:pStyle w:val="BodyText"/>
      </w:pPr>
      <w:r>
        <w:t xml:space="preserve">New Zealand</w:t>
      </w:r>
    </w:p>
    <w:p>
      <w:pPr>
        <w:pStyle w:val="BodyText"/>
      </w:pPr>
      <w:r>
        <w:rPr>
          <w:bCs/>
          <w:b/>
        </w:rPr>
        <w:t xml:space="preserve">Phone:</w:t>
      </w:r>
      <w:r>
        <w:t xml:space="preserve"> </w:t>
      </w:r>
      <w:r>
        <w:t xml:space="preserve">+64 9 374 5521</w:t>
      </w:r>
    </w:p>
    <w:p>
      <w:pPr>
        <w:pStyle w:val="BodyText"/>
      </w:pPr>
      <w:r>
        <w:rPr>
          <w:bCs/>
          <w:b/>
        </w:rPr>
        <w:t xml:space="preserve">Email:</w:t>
      </w:r>
      <w:r>
        <w:t xml:space="preserve"> </w:t>
      </w:r>
      <w:r>
        <w:t xml:space="preserve">s.mitchell@mitchelldata.co.nz</w:t>
      </w:r>
    </w:p>
    <w:p>
      <w:pPr>
        <w:pStyle w:val="BodyText"/>
      </w:pPr>
      <w:r>
        <w:rPr>
          <w:bCs/>
          <w:b/>
        </w:rPr>
        <w:t xml:space="preserve">IRD Number:</w:t>
      </w:r>
      <w:r>
        <w:t xml:space="preserve"> </w:t>
      </w:r>
      <w:r>
        <w:t xml:space="preserve">94-285-761</w:t>
      </w:r>
    </w:p>
    <w:p>
      <w:pPr>
        <w:pStyle w:val="BodyText"/>
      </w:pPr>
      <w:r>
        <w:rPr>
          <w:bCs/>
          <w:b/>
        </w:rPr>
        <w:t xml:space="preserve">GST Number:</w:t>
      </w:r>
      <w:r>
        <w:t xml:space="preserve"> </w:t>
      </w:r>
      <w:r>
        <w:t xml:space="preserve">942-857-613</w:t>
      </w:r>
    </w:p>
    <w:bookmarkEnd w:id="21"/>
    <w:bookmarkStart w:id="22" w:name="billed-to-client"/>
    <w:p>
      <w:pPr>
        <w:pStyle w:val="Heading4"/>
      </w:pPr>
      <w:r>
        <w:t xml:space="preserve">Billed To (Client)</w:t>
      </w:r>
    </w:p>
    <w:p>
      <w:pPr>
        <w:pStyle w:val="FirstParagraph"/>
      </w:pPr>
      <w:r>
        <w:t xml:space="preserve">Pacific Analytics Group Ltd.</w:t>
      </w:r>
    </w:p>
    <w:p>
      <w:pPr>
        <w:pStyle w:val="BodyText"/>
      </w:pPr>
      <w:r>
        <w:t xml:space="preserve">Attn: Mr. James Thornton, Chief Technology Officer</w:t>
      </w:r>
    </w:p>
    <w:p>
      <w:pPr>
        <w:pStyle w:val="BodyText"/>
      </w:pPr>
      <w:r>
        <w:t xml:space="preserve">48 Federal Street, Ponsonby</w:t>
      </w:r>
    </w:p>
    <w:p>
      <w:pPr>
        <w:pStyle w:val="BodyText"/>
      </w:pPr>
      <w:r>
        <w:t xml:space="preserve">Auckland, New Zealand Auckland 1011</w:t>
      </w:r>
    </w:p>
    <w:p>
      <w:pPr>
        <w:pStyle w:val="BodyText"/>
      </w:pPr>
      <w:r>
        <w:t xml:space="preserve">New Zealand</w:t>
      </w:r>
    </w:p>
    <w:p>
      <w:pPr>
        <w:pStyle w:val="BodyText"/>
      </w:pPr>
      <w:r>
        <w:rPr>
          <w:bCs/>
          <w:b/>
        </w:rPr>
        <w:t xml:space="preserve">Phone:</w:t>
      </w:r>
      <w:r>
        <w:t xml:space="preserve"> </w:t>
      </w:r>
      <w:r>
        <w:t xml:space="preserve">+64 9 441 8832</w:t>
      </w:r>
    </w:p>
    <w:p>
      <w:pPr>
        <w:pStyle w:val="BodyText"/>
      </w:pPr>
      <w:r>
        <w:rPr>
          <w:bCs/>
          <w:b/>
        </w:rPr>
        <w:t xml:space="preserve">Email:</w:t>
      </w:r>
      <w:r>
        <w:t xml:space="preserve"> </w:t>
      </w:r>
      <w:r>
        <w:t xml:space="preserve">j.thornton@pacificanalytics.co.nz</w:t>
      </w:r>
    </w:p>
    <w:p>
      <w:pPr>
        <w:pStyle w:val="BodyText"/>
      </w:pPr>
      <w:r>
        <w:rPr>
          <w:bCs/>
          <w:b/>
        </w:rPr>
        <w:t xml:space="preserve">Company Number:</w:t>
      </w:r>
      <w:r>
        <w:t xml:space="preserve"> </w:t>
      </w:r>
      <w:r>
        <w:t xml:space="preserve">942918736</w:t>
      </w:r>
    </w:p>
    <w:p>
      <w:pPr>
        <w:pStyle w:val="BodyText"/>
      </w:pPr>
      <w:r>
        <w:rPr>
          <w:bCs/>
          <w:b/>
        </w:rPr>
        <w:t xml:space="preserve">GST Number:</w:t>
      </w:r>
      <w:r>
        <w:t xml:space="preserve"> </w:t>
      </w:r>
      <w:r>
        <w:t xml:space="preserve">942-918-736</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Amount (NZD)</w:t>
            </w:r>
          </w:p>
        </w:tc>
        <w:tc>
          <w:tcPr/>
          <w:p>
            <w:pPr>
              <w:pStyle w:val="Compact"/>
              <w:jc w:val="left"/>
            </w:pPr>
            <w:r>
              <w:t xml:space="preserve">Deliverable / Milestone</w:t>
            </w:r>
          </w:p>
        </w:tc>
      </w:tr>
      <w:tr>
        <w:tc>
          <w:tcPr/>
          <w:p>
            <w:pPr>
              <w:pStyle w:val="Compact"/>
              <w:jc w:val="left"/>
            </w:pPr>
            <w:r>
              <w:t xml:space="preserve">1</w:t>
            </w:r>
          </w:p>
        </w:tc>
        <w:tc>
          <w:tcPr/>
          <w:p>
            <w:pPr>
              <w:pStyle w:val="Compact"/>
              <w:jc w:val="left"/>
            </w:pPr>
            <w:r>
              <w:rPr>
                <w:bCs/>
                <w:b/>
              </w:rPr>
              <w:t xml:space="preserve">Machine Learning Model Development</w:t>
            </w:r>
            <w:r>
              <w:br/>
            </w:r>
            <w:r>
              <w:t xml:space="preserve">Design, training, and deployment of a predictive analytics model for customer churn forecasting. The Data Scientist conducted exploratory data analysis, feature engineering, and model selection using Python, scikit-learn, and XGBoost frameworks.</w:t>
            </w:r>
          </w:p>
        </w:tc>
        <w:tc>
          <w:tcPr/>
          <w:p>
            <w:pPr>
              <w:pStyle w:val="Compact"/>
              <w:jc w:val="left"/>
            </w:pPr>
            <w:r>
              <w:t xml:space="preserve">$285.00</w:t>
            </w:r>
          </w:p>
        </w:tc>
        <w:tc>
          <w:tcPr/>
          <w:p>
            <w:pPr>
              <w:pStyle w:val="Compact"/>
              <w:jc w:val="left"/>
            </w:pPr>
            <w:r>
              <w:t xml:space="preserve">48</w:t>
            </w:r>
          </w:p>
        </w:tc>
        <w:tc>
          <w:tcPr/>
          <w:p>
            <w:pPr>
              <w:pStyle w:val="Compact"/>
              <w:jc w:val="left"/>
            </w:pPr>
            <w:r>
              <w:t xml:space="preserve">$13,680.00</w:t>
            </w:r>
          </w:p>
        </w:tc>
        <w:tc>
          <w:tcPr/>
          <w:p>
            <w:pPr>
              <w:pStyle w:val="Compact"/>
              <w:jc w:val="left"/>
            </w:pPr>
            <w:r>
              <w:t xml:space="preserve">Churn Prediction Model v2.1</w:t>
            </w:r>
          </w:p>
        </w:tc>
      </w:tr>
      <w:tr>
        <w:tc>
          <w:tcPr/>
          <w:p>
            <w:pPr>
              <w:pStyle w:val="Compact"/>
              <w:jc w:val="left"/>
            </w:pPr>
            <w:r>
              <w:t xml:space="preserve">2</w:t>
            </w:r>
          </w:p>
        </w:tc>
        <w:tc>
          <w:tcPr/>
          <w:p>
            <w:pPr>
              <w:pStyle w:val="Compact"/>
              <w:jc w:val="left"/>
            </w:pPr>
            <w:r>
              <w:rPr>
                <w:bCs/>
                <w:b/>
              </w:rPr>
              <w:t xml:space="preserve">Data Pipeline Architecture &amp; ETL Development</w:t>
            </w:r>
            <w:r>
              <w:br/>
            </w:r>
            <w:r>
              <w:t xml:space="preserve">Construction of a scalable data ingestion pipeline integrating multiple New Zealand Auckland-based retail databases. The Data Scientist implemented Apache Airflow orchestration, PostgreSQL storage, and automated data quality validation routines.</w:t>
            </w:r>
          </w:p>
        </w:tc>
        <w:tc>
          <w:tcPr/>
          <w:p>
            <w:pPr>
              <w:pStyle w:val="Compact"/>
              <w:jc w:val="left"/>
            </w:pPr>
            <w:r>
              <w:t xml:space="preserve">$265.00</w:t>
            </w:r>
          </w:p>
        </w:tc>
        <w:tc>
          <w:tcPr/>
          <w:p>
            <w:pPr>
              <w:pStyle w:val="Compact"/>
              <w:jc w:val="left"/>
            </w:pPr>
            <w:r>
              <w:t xml:space="preserve">36</w:t>
            </w:r>
          </w:p>
        </w:tc>
        <w:tc>
          <w:tcPr/>
          <w:p>
            <w:pPr>
              <w:pStyle w:val="Compact"/>
              <w:jc w:val="left"/>
            </w:pPr>
            <w:r>
              <w:t xml:space="preserve">$9,540.00</w:t>
            </w:r>
          </w:p>
        </w:tc>
        <w:tc>
          <w:tcPr/>
          <w:p>
            <w:pPr>
              <w:pStyle w:val="Compact"/>
              <w:jc w:val="left"/>
            </w:pPr>
            <w:r>
              <w:t xml:space="preserve">ETL Pipeline Documentation &amp; Code</w:t>
            </w:r>
          </w:p>
        </w:tc>
      </w:tr>
      <w:tr>
        <w:tc>
          <w:tcPr/>
          <w:p>
            <w:pPr>
              <w:pStyle w:val="Compact"/>
              <w:jc w:val="left"/>
            </w:pPr>
            <w:r>
              <w:t xml:space="preserve">3</w:t>
            </w:r>
          </w:p>
        </w:tc>
        <w:tc>
          <w:tcPr/>
          <w:p>
            <w:pPr>
              <w:pStyle w:val="Compact"/>
              <w:jc w:val="left"/>
            </w:pPr>
            <w:r>
              <w:rPr>
                <w:bCs/>
                <w:b/>
              </w:rPr>
              <w:t xml:space="preserve">Statistical Analysis &amp; Business Intelligence Reporting</w:t>
            </w:r>
            <w:r>
              <w:br/>
            </w:r>
            <w:r>
              <w:t xml:space="preserve">Comprehensive statistical analysis of quarterly sales data for the New Zealand Auckland market. The Data Scientist produced interactive dashboards using Tableau, performed A/B testing analysis, and delivered a 45-page strategic insights report to the executive team.</w:t>
            </w:r>
          </w:p>
        </w:tc>
        <w:tc>
          <w:tcPr/>
          <w:p>
            <w:pPr>
              <w:pStyle w:val="Compact"/>
              <w:jc w:val="left"/>
            </w:pPr>
            <w:r>
              <w:t xml:space="preserve">$245.00</w:t>
            </w:r>
          </w:p>
        </w:tc>
        <w:tc>
          <w:tcPr/>
          <w:p>
            <w:pPr>
              <w:pStyle w:val="Compact"/>
              <w:jc w:val="left"/>
            </w:pPr>
            <w:r>
              <w:t xml:space="preserve">28</w:t>
            </w:r>
          </w:p>
        </w:tc>
        <w:tc>
          <w:tcPr/>
          <w:p>
            <w:pPr>
              <w:pStyle w:val="Compact"/>
              <w:jc w:val="left"/>
            </w:pPr>
            <w:r>
              <w:t xml:space="preserve">$6,860.00</w:t>
            </w:r>
          </w:p>
        </w:tc>
        <w:tc>
          <w:tcPr/>
          <w:p>
            <w:pPr>
              <w:pStyle w:val="Compact"/>
              <w:jc w:val="left"/>
            </w:pPr>
            <w:r>
              <w:t xml:space="preserve">Q1-Q2 2025 Analytics Report</w:t>
            </w:r>
          </w:p>
        </w:tc>
      </w:tr>
      <w:tr>
        <w:tc>
          <w:tcPr/>
          <w:p>
            <w:pPr>
              <w:pStyle w:val="Compact"/>
              <w:jc w:val="left"/>
            </w:pPr>
            <w:r>
              <w:t xml:space="preserve">4</w:t>
            </w:r>
          </w:p>
        </w:tc>
        <w:tc>
          <w:tcPr/>
          <w:p>
            <w:pPr>
              <w:pStyle w:val="Compact"/>
              <w:jc w:val="left"/>
            </w:pPr>
            <w:r>
              <w:rPr>
                <w:bCs/>
                <w:b/>
              </w:rPr>
              <w:t xml:space="preserve">Team Training &amp; Knowledge Transfer Workshop</w:t>
            </w:r>
            <w:r>
              <w:br/>
            </w:r>
            <w:r>
              <w:t xml:space="preserve">Two-day intensive workshop delivered in New Zealand Auckland for the client's internal analytics team. The Data Scientist covered advanced Python programming, statistical modelling techniques, and best practices for data-driven decision-making in the New Zealand business context.</w:t>
            </w:r>
          </w:p>
        </w:tc>
        <w:tc>
          <w:tcPr/>
          <w:p>
            <w:pPr>
              <w:pStyle w:val="Compact"/>
              <w:jc w:val="left"/>
            </w:pPr>
            <w:r>
              <w:t xml:space="preserve">$320.00</w:t>
            </w:r>
          </w:p>
        </w:tc>
        <w:tc>
          <w:tcPr/>
          <w:p>
            <w:pPr>
              <w:pStyle w:val="Compact"/>
              <w:jc w:val="left"/>
            </w:pPr>
            <w:r>
              <w:t xml:space="preserve">16</w:t>
            </w:r>
          </w:p>
        </w:tc>
        <w:tc>
          <w:tcPr/>
          <w:p>
            <w:pPr>
              <w:pStyle w:val="Compact"/>
              <w:jc w:val="left"/>
            </w:pPr>
            <w:r>
              <w:t xml:space="preserve">$5,120.00</w:t>
            </w:r>
          </w:p>
        </w:tc>
        <w:tc>
          <w:tcPr/>
          <w:p>
            <w:pPr>
              <w:pStyle w:val="Compact"/>
              <w:jc w:val="left"/>
            </w:pPr>
            <w:r>
              <w:t xml:space="preserve">Training Materials &amp; Certificates</w:t>
            </w:r>
          </w:p>
        </w:tc>
      </w:tr>
      <w:tr>
        <w:tc>
          <w:tcPr/>
          <w:p>
            <w:pPr>
              <w:pStyle w:val="Compact"/>
              <w:jc w:val="left"/>
            </w:pPr>
            <w:r>
              <w:t xml:space="preserve">5</w:t>
            </w:r>
          </w:p>
        </w:tc>
        <w:tc>
          <w:tcPr/>
          <w:p>
            <w:pPr>
              <w:pStyle w:val="Compact"/>
              <w:jc w:val="left"/>
            </w:pPr>
            <w:r>
              <w:rPr>
                <w:bCs/>
                <w:b/>
              </w:rPr>
              <w:t xml:space="preserve">Ongoing Consultation &amp; Model Maintenance</w:t>
            </w:r>
            <w:r>
              <w:br/>
            </w:r>
            <w:r>
              <w:t xml:space="preserve">Monthly advisory sessions and model performance monitoring throughout the service period. The Data Scientist provided remote and on-site support in New Zealand Auckland, addressing model drift, retraining schedules, and integration queries from the client's engineering team.</w:t>
            </w:r>
          </w:p>
        </w:tc>
        <w:tc>
          <w:tcPr/>
          <w:p>
            <w:pPr>
              <w:pStyle w:val="Compact"/>
              <w:jc w:val="left"/>
            </w:pPr>
            <w:r>
              <w:t xml:space="preserve">$220.00</w:t>
            </w:r>
          </w:p>
        </w:tc>
        <w:tc>
          <w:tcPr/>
          <w:p>
            <w:pPr>
              <w:pStyle w:val="Compact"/>
              <w:jc w:val="left"/>
            </w:pPr>
            <w:r>
              <w:t xml:space="preserve">24</w:t>
            </w:r>
          </w:p>
        </w:tc>
        <w:tc>
          <w:tcPr/>
          <w:p>
            <w:pPr>
              <w:pStyle w:val="Compact"/>
              <w:jc w:val="left"/>
            </w:pPr>
            <w:r>
              <w:t xml:space="preserve">$5,280.00</w:t>
            </w:r>
          </w:p>
        </w:tc>
        <w:tc>
          <w:tcPr/>
          <w:p>
            <w:pPr>
              <w:pStyle w:val="Compact"/>
              <w:jc w:val="left"/>
            </w:pPr>
            <w:r>
              <w:t xml:space="preserve">Monthly Status Reports (x3)</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$40,480.00</w:t>
            </w:r>
          </w:p>
        </w:tc>
      </w:tr>
      <w:tr>
        <w:tc>
          <w:tcPr/>
          <w:p>
            <w:pPr>
              <w:pStyle w:val="Compact"/>
              <w:jc w:val="left"/>
            </w:pPr>
            <w:r>
              <w:t xml:space="preserve">GST @ 15% (New Zealand Goods and Services Tax)</w:t>
            </w:r>
          </w:p>
        </w:tc>
        <w:tc>
          <w:tcPr/>
          <w:p>
            <w:pPr>
              <w:pStyle w:val="Compact"/>
              <w:jc w:val="left"/>
            </w:pPr>
            <w:r>
              <w:t xml:space="preserve">$6,072.00</w:t>
            </w:r>
          </w:p>
        </w:tc>
      </w:tr>
      <w:tr>
        <w:tc>
          <w:tcPr/>
          <w:p>
            <w:pPr>
              <w:pStyle w:val="Compact"/>
              <w:jc w:val="left"/>
            </w:pPr>
            <w:r>
              <w:t xml:space="preserve">Total Amount Due (NZD)</w:t>
            </w:r>
          </w:p>
        </w:tc>
        <w:tc>
          <w:tcPr/>
          <w:p>
            <w:pPr>
              <w:pStyle w:val="Compact"/>
              <w:jc w:val="left"/>
            </w:pPr>
            <w:r>
              <w:t xml:space="preserve">$46,552.00</w:t>
            </w:r>
          </w:p>
        </w:tc>
      </w:tr>
    </w:tbl>
    <w:bookmarkStart w:id="23" w:name="payment-terms-instructions"/>
    <w:p>
      <w:pPr>
        <w:pStyle w:val="Heading4"/>
      </w:pPr>
      <w:r>
        <w:t xml:space="preserve">Payment Terms &amp; Instructions</w:t>
      </w:r>
    </w:p>
    <w:p>
      <w:pPr>
        <w:pStyle w:val="FirstParagraph"/>
      </w:pPr>
      <w:r>
        <w:rPr>
          <w:bCs/>
          <w:b/>
        </w:rPr>
        <w:t xml:space="preserve">Payment Due:</w:t>
      </w:r>
      <w:r>
        <w:t xml:space="preserve"> </w:t>
      </w:r>
      <w:r>
        <w:t xml:space="preserve">30 days from the date of this Invoice (15 July 2025).</w:t>
      </w:r>
    </w:p>
    <w:p>
      <w:pPr>
        <w:pStyle w:val="BodyText"/>
      </w:pPr>
      <w:r>
        <w:rPr>
          <w:bCs/>
          <w:b/>
        </w:rPr>
        <w:t xml:space="preserve">Payment Method:</w:t>
      </w:r>
      <w:r>
        <w:t xml:space="preserve"> </w:t>
      </w:r>
      <w:r>
        <w:t xml:space="preserve">Bank Transfer (EFT) to the account below.</w:t>
      </w:r>
    </w:p>
    <w:p>
      <w:pPr>
        <w:pStyle w:val="BodyText"/>
      </w:pPr>
      <w:r>
        <w:rPr>
          <w:bCs/>
          <w:b/>
        </w:rPr>
        <w:t xml:space="preserve">Bank:</w:t>
      </w:r>
      <w:r>
        <w:t xml:space="preserve"> </w:t>
      </w:r>
      <w:r>
        <w:t xml:space="preserve">ANZ National Bank, New Zealand Auckland Branch</w:t>
      </w:r>
    </w:p>
    <w:p>
      <w:pPr>
        <w:pStyle w:val="BodyText"/>
      </w:pPr>
      <w:r>
        <w:rPr>
          <w:bCs/>
          <w:b/>
        </w:rPr>
        <w:t xml:space="preserve">Account Name:</w:t>
      </w:r>
      <w:r>
        <w:t xml:space="preserve"> </w:t>
      </w:r>
      <w:r>
        <w:t xml:space="preserve">Mitchell Data Intelligence Ltd.</w:t>
      </w:r>
    </w:p>
    <w:p>
      <w:pPr>
        <w:pStyle w:val="BodyText"/>
      </w:pPr>
      <w:r>
        <w:rPr>
          <w:bCs/>
          <w:b/>
        </w:rPr>
        <w:t xml:space="preserve">Account Number:</w:t>
      </w:r>
      <w:r>
        <w:t xml:space="preserve"> </w:t>
      </w:r>
      <w:r>
        <w:t xml:space="preserve">01-0456-7890123-00</w:t>
      </w:r>
    </w:p>
    <w:p>
      <w:pPr>
        <w:pStyle w:val="BodyText"/>
      </w:pPr>
      <w:r>
        <w:rPr>
          <w:bCs/>
          <w:b/>
        </w:rPr>
        <w:t xml:space="preserve">Reference:</w:t>
      </w:r>
      <w:r>
        <w:t xml:space="preserve"> </w:t>
      </w:r>
      <w:r>
        <w:t xml:space="preserve">NZ-AKL-DS-2025-0047</w:t>
      </w:r>
    </w:p>
    <w:p>
      <w:pPr>
        <w:pStyle w:val="BodyText"/>
      </w:pPr>
      <w:r>
        <w:rPr>
          <w:bCs/>
          <w:b/>
        </w:rPr>
        <w:t xml:space="preserve">Late Payment:</w:t>
      </w:r>
      <w:r>
        <w:t xml:space="preserve"> </w:t>
      </w:r>
      <w:r>
        <w:t xml:space="preserve">A late payment fee of 2% per month will be applied to overdue balances in accordance with New Zealand commercial practice. Please reference this Invoice number on all correspondence and payments.</w:t>
      </w:r>
    </w:p>
    <w:bookmarkEnd w:id="23"/>
    <w:bookmarkStart w:id="24" w:name="notes-terms-of-service"/>
    <w:p>
      <w:pPr>
        <w:pStyle w:val="Heading4"/>
      </w:pPr>
      <w:r>
        <w:t xml:space="preserve">Notes &amp; Terms of Service</w:t>
      </w:r>
    </w:p>
    <w:p>
      <w:pPr>
        <w:pStyle w:val="FirstParagraph"/>
      </w:pPr>
      <w:r>
        <w:t xml:space="preserve">This Invoice has been issued by Mitchell Data Intelligence Ltd., a registered Data Scientist consultancy operating in New Zealand Auckland, in accordance with the services agreement dated 28 February 2025 between the parties.</w:t>
      </w:r>
    </w:p>
    <w:p>
      <w:pPr>
        <w:pStyle w:val="BodyText"/>
      </w:pPr>
      <w:r>
        <w:t xml:space="preserve">All Data Scientist services described in this Invoice were performed in compliance with the New Zealand Privacy Act 2020 and applicable data governance standards. All client data processed during the engagement period remains the sole property of Pacific Analytics Group Ltd. and will be securely destroyed within 30 days of Invoice settlement unless otherwise agreed in writing.</w:t>
      </w:r>
    </w:p>
    <w:p>
      <w:pPr>
        <w:pStyle w:val="BodyText"/>
      </w:pPr>
      <w:r>
        <w:t xml:space="preserve">The Data Scientist confirms that all deliverables listed in this Invoice have been completed, tested, and accepted by the client's project manager, Mr. James Thornton, as evidenced by the signed acceptance certificates on file.</w:t>
      </w:r>
    </w:p>
    <w:p>
      <w:pPr>
        <w:pStyle w:val="BodyText"/>
      </w:pPr>
      <w:r>
        <w:t xml:space="preserve">This Invoice is valid for 90 days from the issue date. Please do not duplicate this Invoice for tax purposes. A duplicate copy may be requested in writing from the billing address above. All amounts are quoted in New Zealand Dollars (NZD) and are subject to the 15% Goods and Services Tax (GST) as mandated by the Inland Revenue Department of New Zealand.</w:t>
      </w:r>
    </w:p>
    <w:p>
      <w:pPr>
        <w:pStyle w:val="BodyText"/>
      </w:pPr>
      <w:r>
        <w:t xml:space="preserve">For any queries regarding this Invoice or the Data Scientist services rendered, please contact the undersigned at the details provided above. We appreciate your business and look forward to continuing our professional relationship in New Zealand Auckland.</w:t>
      </w:r>
    </w:p>
    <w:bookmarkEnd w:id="24"/>
    <w:p>
      <w:pPr>
        <w:pStyle w:val="BodyText"/>
      </w:pPr>
      <w:r>
        <w:rPr>
          <w:bCs/>
          <w:b/>
        </w:rPr>
        <w:t xml:space="preserve">Mitchell Data Intelligence Ltd.</w:t>
      </w:r>
      <w:r>
        <w:t xml:space="preserve"> </w:t>
      </w:r>
      <w:r>
        <w:t xml:space="preserve">| Level 12, 25 Queen Street, Auckland CBD, New Zealand Auckland 1010, New Zealand</w:t>
      </w:r>
    </w:p>
    <w:p>
      <w:pPr>
        <w:pStyle w:val="BodyText"/>
      </w:pPr>
      <w:r>
        <w:t xml:space="preserve">Registered in New Zealand | Company No. 942857613 | GST No. 942-857-613</w:t>
      </w:r>
    </w:p>
    <w:p>
      <w:pPr>
        <w:pStyle w:val="BodyText"/>
      </w:pPr>
      <w:r>
        <w:t xml:space="preserve">Thank you for your business. This Invoice was generated electronically and is valid without a physical signature.</w:t>
      </w:r>
    </w:p>
    <w:p>
      <w:pPr>
        <w:pStyle w:val="BodyText"/>
      </w:pPr>
      <w:r>
        <w:t xml:space="preserve">© 2025 Mitchell Data Intelligence Ltd. All rights reserved. | Invoice NZ-AKL-DS-2025-0047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New Zealand Auckland</dc:title>
  <dc:creator/>
  <dc:language>en</dc:language>
  <cp:keywords/>
  <dcterms:created xsi:type="dcterms:W3CDTF">2026-10-10T12:42:36Z</dcterms:created>
  <dcterms:modified xsi:type="dcterms:W3CDTF">2026-10-10T12:42:36Z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