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Data</w:t>
      </w:r>
      <w:r>
        <w:t xml:space="preserve"> </w:t>
      </w:r>
      <w:r>
        <w:t xml:space="preserve">Scientist</w:t>
      </w:r>
      <w:r>
        <w:t xml:space="preserve"> </w:t>
      </w:r>
      <w:r>
        <w:t xml:space="preserve">Services</w:t>
      </w:r>
      <w:r>
        <w:t xml:space="preserve"> </w:t>
      </w:r>
      <w:r>
        <w:t xml:space="preserve">-</w:t>
      </w:r>
      <w:r>
        <w:t xml:space="preserve"> </w:t>
      </w:r>
      <w:r>
        <w:t xml:space="preserve">South</w:t>
      </w:r>
      <w:r>
        <w:t xml:space="preserve"> </w:t>
      </w:r>
      <w:r>
        <w:t xml:space="preserve">Africa</w:t>
      </w:r>
      <w:r>
        <w:t xml:space="preserve"> </w:t>
      </w:r>
      <w:r>
        <w:t xml:space="preserve">Johannesburg</w:t>
      </w:r>
    </w:p>
    <w:bookmarkStart w:id="20" w:name="apex-analytics-data-solutions-pty-ltd"/>
    <w:p>
      <w:pPr>
        <w:pStyle w:val="Heading1"/>
      </w:pPr>
      <w:r>
        <w:t xml:space="preserve">Apex Analytics &amp; Data Solutions (Pty) Ltd</w:t>
      </w:r>
    </w:p>
    <w:p>
      <w:pPr>
        <w:pStyle w:val="FirstParagraph"/>
      </w:pPr>
      <w:r>
        <w:t xml:space="preserve">142 Rivonia Road, Sandton</w:t>
      </w:r>
    </w:p>
    <w:p>
      <w:pPr>
        <w:pStyle w:val="BodyText"/>
      </w:pPr>
      <w:r>
        <w:t xml:space="preserve">Johannesburg, 2196, South Africa</w:t>
      </w:r>
    </w:p>
    <w:p>
      <w:pPr>
        <w:pStyle w:val="BodyText"/>
      </w:pPr>
      <w:r>
        <w:t xml:space="preserve">VAT Registration No: 4930128765</w:t>
      </w:r>
    </w:p>
    <w:p>
      <w:pPr>
        <w:pStyle w:val="BodyText"/>
      </w:pPr>
      <w:r>
        <w:t xml:space="preserve">Registration No: 2019/456789/07</w:t>
      </w:r>
    </w:p>
    <w:p>
      <w:pPr>
        <w:pStyle w:val="BodyText"/>
      </w:pPr>
      <w:r>
        <w:t xml:space="preserve">Email: billing@apexanalytics.co.za</w:t>
      </w:r>
    </w:p>
    <w:p>
      <w:pPr>
        <w:pStyle w:val="BodyText"/>
      </w:pPr>
      <w:r>
        <w:t xml:space="preserve">Phone: +27 (0)11 456 7890</w:t>
      </w:r>
    </w:p>
    <w:bookmarkEnd w:id="20"/>
    <w:bookmarkStart w:id="21" w:name="invoice"/>
    <w:p>
      <w:pPr>
        <w:pStyle w:val="Heading2"/>
      </w:pPr>
      <w:r>
        <w:t xml:space="preserve">INVOICE</w:t>
      </w:r>
    </w:p>
    <w:p>
      <w:pPr>
        <w:pStyle w:val="FirstParagraph"/>
      </w:pPr>
      <w:r>
        <w:t xml:space="preserve">Invoice No: INV-2025-00482</w:t>
      </w:r>
    </w:p>
    <w:p>
      <w:pPr>
        <w:pStyle w:val="BodyText"/>
      </w:pPr>
      <w:r>
        <w:t xml:space="preserve">Date Issued: 15 June 2025</w:t>
      </w:r>
    </w:p>
    <w:p>
      <w:pPr>
        <w:pStyle w:val="BodyText"/>
      </w:pPr>
      <w:r>
        <w:t xml:space="preserve">Due Date: 15 July 2025</w:t>
      </w:r>
    </w:p>
    <w:p>
      <w:pPr>
        <w:pStyle w:val="BodyText"/>
      </w:pPr>
      <w:r>
        <w:t xml:space="preserve">Payment Terms: Net 30 Days</w:t>
      </w:r>
    </w:p>
    <w:bookmarkEnd w:id="21"/>
    <w:bookmarkStart w:id="22" w:name="bill-to"/>
    <w:p>
      <w:pPr>
        <w:pStyle w:val="Heading3"/>
      </w:pPr>
      <w:r>
        <w:t xml:space="preserve">Bill To</w:t>
      </w:r>
    </w:p>
    <w:p>
      <w:pPr>
        <w:pStyle w:val="FirstParagraph"/>
      </w:pPr>
      <w:r>
        <w:rPr>
          <w:bCs/>
          <w:b/>
        </w:rPr>
        <w:t xml:space="preserve">National Financial Services Group (Pty) Ltd</w:t>
      </w:r>
    </w:p>
    <w:p>
      <w:pPr>
        <w:pStyle w:val="BodyText"/>
      </w:pPr>
      <w:r>
        <w:t xml:space="preserve">Attention: Mr. Thabo Mokoena, Chief Technology Officer</w:t>
      </w:r>
    </w:p>
    <w:p>
      <w:pPr>
        <w:pStyle w:val="BodyText"/>
      </w:pPr>
      <w:r>
        <w:t xml:space="preserve">55 Maude Street, Rosebank</w:t>
      </w:r>
    </w:p>
    <w:p>
      <w:pPr>
        <w:pStyle w:val="BodyText"/>
      </w:pPr>
      <w:r>
        <w:t xml:space="preserve">Johannesburg, 2196, South Africa</w:t>
      </w:r>
    </w:p>
    <w:p>
      <w:pPr>
        <w:pStyle w:val="BodyText"/>
      </w:pPr>
      <w:r>
        <w:t xml:space="preserve">VAT No: 4930987654</w:t>
      </w:r>
    </w:p>
    <w:p>
      <w:pPr>
        <w:pStyle w:val="BodyText"/>
      </w:pPr>
      <w:r>
        <w:t xml:space="preserve">Email: t.mokoena@nfsa.co.za</w:t>
      </w:r>
    </w:p>
    <w:bookmarkEnd w:id="22"/>
    <w:bookmarkStart w:id="23" w:name="service-provider"/>
    <w:p>
      <w:pPr>
        <w:pStyle w:val="Heading3"/>
      </w:pPr>
      <w:r>
        <w:t xml:space="preserve">Service Provider</w:t>
      </w:r>
    </w:p>
    <w:p>
      <w:pPr>
        <w:pStyle w:val="FirstParagraph"/>
      </w:pPr>
      <w:r>
        <w:rPr>
          <w:bCs/>
          <w:b/>
        </w:rPr>
        <w:t xml:space="preserve">Dr. Lerato van der Merwe</w:t>
      </w:r>
    </w:p>
    <w:p>
      <w:pPr>
        <w:pStyle w:val="BodyText"/>
      </w:pPr>
      <w:r>
        <w:t xml:space="preserve">Lead Data Scientist</w:t>
      </w:r>
    </w:p>
    <w:p>
      <w:pPr>
        <w:pStyle w:val="BodyText"/>
      </w:pPr>
      <w:r>
        <w:t xml:space="preserve">Apex Analytics &amp; Data Solutions (Pty) Ltd</w:t>
      </w:r>
    </w:p>
    <w:p>
      <w:pPr>
        <w:pStyle w:val="BodyText"/>
      </w:pPr>
      <w:r>
        <w:t xml:space="preserve">Johannesburg, South Africa</w:t>
      </w:r>
    </w:p>
    <w:p>
      <w:pPr>
        <w:pStyle w:val="BodyText"/>
      </w:pPr>
      <w:r>
        <w:t xml:space="preserve">SAQA Registered: 259987</w:t>
      </w:r>
    </w:p>
    <w:bookmarkEnd w:id="23"/>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Services</w:t>
            </w:r>
          </w:p>
        </w:tc>
        <w:tc>
          <w:tcPr/>
          <w:p>
            <w:pPr>
              <w:pStyle w:val="Compact"/>
              <w:jc w:val="left"/>
            </w:pPr>
            <w:r>
              <w:t xml:space="preserve">Rate (ZAR)</w:t>
            </w:r>
          </w:p>
        </w:tc>
        <w:tc>
          <w:tcPr/>
          <w:p>
            <w:pPr>
              <w:pStyle w:val="Compact"/>
              <w:jc w:val="left"/>
            </w:pPr>
            <w:r>
              <w:t xml:space="preserve">Hours</w:t>
            </w:r>
          </w:p>
        </w:tc>
        <w:tc>
          <w:tcPr/>
          <w:p>
            <w:pPr>
              <w:pStyle w:val="Compact"/>
              <w:jc w:val="left"/>
            </w:pPr>
            <w:r>
              <w:t xml:space="preserve">Amount (ZAR)</w:t>
            </w:r>
          </w:p>
        </w:tc>
        <w:tc>
          <w:tcPr/>
          <w:p>
            <w:pPr>
              <w:pStyle w:val="Compact"/>
              <w:jc w:val="left"/>
            </w:pPr>
            <w:r>
              <w:t xml:space="preserve">VAT 15% (ZAR)</w:t>
            </w:r>
          </w:p>
        </w:tc>
      </w:tr>
      <w:tr>
        <w:tc>
          <w:tcPr/>
          <w:p>
            <w:pPr>
              <w:pStyle w:val="Compact"/>
              <w:jc w:val="left"/>
            </w:pPr>
            <w:r>
              <w:t xml:space="preserve">01</w:t>
            </w:r>
          </w:p>
        </w:tc>
        <w:tc>
          <w:tcPr/>
          <w:p>
            <w:pPr>
              <w:pStyle w:val="Compact"/>
              <w:jc w:val="left"/>
            </w:pPr>
            <w:r>
              <w:rPr>
                <w:bCs/>
                <w:b/>
              </w:rPr>
              <w:t xml:space="preserve">Machine Learning Model Development</w:t>
            </w:r>
            <w:r>
              <w:br/>
            </w:r>
            <w:r>
              <w:t xml:space="preserve">Design, training, and deployment of a predictive analytics model for customer churn forecasting. The Data Scientist engaged in this project utilised advanced Python-based algorithms including XGBoost and neural network architectures to deliver a production-ready solution for the Johannesburg-based financial services division.</w:t>
            </w:r>
          </w:p>
        </w:tc>
        <w:tc>
          <w:tcPr/>
          <w:p>
            <w:pPr>
              <w:pStyle w:val="Compact"/>
              <w:jc w:val="left"/>
            </w:pPr>
            <w:r>
              <w:t xml:space="preserve">R 1,850.00</w:t>
            </w:r>
          </w:p>
        </w:tc>
        <w:tc>
          <w:tcPr/>
          <w:p>
            <w:pPr>
              <w:pStyle w:val="Compact"/>
              <w:jc w:val="left"/>
            </w:pPr>
            <w:r>
              <w:t xml:space="preserve">48</w:t>
            </w:r>
          </w:p>
        </w:tc>
        <w:tc>
          <w:tcPr/>
          <w:p>
            <w:pPr>
              <w:pStyle w:val="Compact"/>
              <w:jc w:val="left"/>
            </w:pPr>
            <w:r>
              <w:t xml:space="preserve">R 88,800.00</w:t>
            </w:r>
          </w:p>
        </w:tc>
        <w:tc>
          <w:tcPr/>
          <w:p>
            <w:pPr>
              <w:pStyle w:val="Compact"/>
              <w:jc w:val="left"/>
            </w:pPr>
            <w:r>
              <w:t xml:space="preserve">R 13,320.00</w:t>
            </w:r>
          </w:p>
        </w:tc>
      </w:tr>
      <w:tr>
        <w:tc>
          <w:tcPr/>
          <w:p>
            <w:pPr>
              <w:pStyle w:val="Compact"/>
              <w:jc w:val="left"/>
            </w:pPr>
            <w:r>
              <w:t xml:space="preserve">02</w:t>
            </w:r>
          </w:p>
        </w:tc>
        <w:tc>
          <w:tcPr/>
          <w:p>
            <w:pPr>
              <w:pStyle w:val="Compact"/>
              <w:jc w:val="left"/>
            </w:pPr>
            <w:r>
              <w:rPr>
                <w:bCs/>
                <w:b/>
              </w:rPr>
              <w:t xml:space="preserve">Data Pipeline Architecture &amp; ETL Development</w:t>
            </w:r>
            <w:r>
              <w:br/>
            </w:r>
            <w:r>
              <w:t xml:space="preserve">Construction of a scalable data ingestion pipeline processing 2.4 million daily transactions. The Data Scientist designed the end-to-end architecture using Apache Spark, Airflow orchestration, and cloud-native storage solutions hosted within South Africa's data sovereignty compliance framework.</w:t>
            </w:r>
          </w:p>
        </w:tc>
        <w:tc>
          <w:tcPr/>
          <w:p>
            <w:pPr>
              <w:pStyle w:val="Compact"/>
              <w:jc w:val="left"/>
            </w:pPr>
            <w:r>
              <w:t xml:space="preserve">R 1,850.00</w:t>
            </w:r>
          </w:p>
        </w:tc>
        <w:tc>
          <w:tcPr/>
          <w:p>
            <w:pPr>
              <w:pStyle w:val="Compact"/>
              <w:jc w:val="left"/>
            </w:pPr>
            <w:r>
              <w:t xml:space="preserve">36</w:t>
            </w:r>
          </w:p>
        </w:tc>
        <w:tc>
          <w:tcPr/>
          <w:p>
            <w:pPr>
              <w:pStyle w:val="Compact"/>
              <w:jc w:val="left"/>
            </w:pPr>
            <w:r>
              <w:t xml:space="preserve">R 66,600.00</w:t>
            </w:r>
          </w:p>
        </w:tc>
        <w:tc>
          <w:tcPr/>
          <w:p>
            <w:pPr>
              <w:pStyle w:val="Compact"/>
              <w:jc w:val="left"/>
            </w:pPr>
            <w:r>
              <w:t xml:space="preserve">R 9,990.00</w:t>
            </w:r>
          </w:p>
        </w:tc>
      </w:tr>
      <w:tr>
        <w:tc>
          <w:tcPr/>
          <w:p>
            <w:pPr>
              <w:pStyle w:val="Compact"/>
              <w:jc w:val="left"/>
            </w:pPr>
            <w:r>
              <w:t xml:space="preserve">03</w:t>
            </w:r>
          </w:p>
        </w:tc>
        <w:tc>
          <w:tcPr/>
          <w:p>
            <w:pPr>
              <w:pStyle w:val="Compact"/>
              <w:jc w:val="left"/>
            </w:pPr>
            <w:r>
              <w:rPr>
                <w:bCs/>
                <w:b/>
              </w:rPr>
              <w:t xml:space="preserve">Statistical Analysis &amp; Business Intelligence Reporting</w:t>
            </w:r>
            <w:r>
              <w:br/>
            </w:r>
            <w:r>
              <w:t xml:space="preserve">Comprehensive exploratory data analysis and the creation of interactive dashboards for executive stakeholders in Johannesburg. The Data Scientist produced 14 customised visual reports covering quarterly performance metrics, risk assessment modelling, and market segmentation insights aligned with South African regulatory reporting standards.</w:t>
            </w:r>
          </w:p>
        </w:tc>
        <w:tc>
          <w:tcPr/>
          <w:p>
            <w:pPr>
              <w:pStyle w:val="Compact"/>
              <w:jc w:val="left"/>
            </w:pPr>
            <w:r>
              <w:t xml:space="preserve">R 1,650.00</w:t>
            </w:r>
          </w:p>
        </w:tc>
        <w:tc>
          <w:tcPr/>
          <w:p>
            <w:pPr>
              <w:pStyle w:val="Compact"/>
              <w:jc w:val="left"/>
            </w:pPr>
            <w:r>
              <w:t xml:space="preserve">24</w:t>
            </w:r>
          </w:p>
        </w:tc>
        <w:tc>
          <w:tcPr/>
          <w:p>
            <w:pPr>
              <w:pStyle w:val="Compact"/>
              <w:jc w:val="left"/>
            </w:pPr>
            <w:r>
              <w:t xml:space="preserve">R 39,600.00</w:t>
            </w:r>
          </w:p>
        </w:tc>
        <w:tc>
          <w:tcPr/>
          <w:p>
            <w:pPr>
              <w:pStyle w:val="Compact"/>
              <w:jc w:val="left"/>
            </w:pPr>
            <w:r>
              <w:t xml:space="preserve">R 5,940.00</w:t>
            </w:r>
          </w:p>
        </w:tc>
      </w:tr>
      <w:tr>
        <w:tc>
          <w:tcPr/>
          <w:p>
            <w:pPr>
              <w:pStyle w:val="Compact"/>
              <w:jc w:val="left"/>
            </w:pPr>
            <w:r>
              <w:t xml:space="preserve">04</w:t>
            </w:r>
          </w:p>
        </w:tc>
        <w:tc>
          <w:tcPr/>
          <w:p>
            <w:pPr>
              <w:pStyle w:val="Compact"/>
              <w:jc w:val="left"/>
            </w:pPr>
            <w:r>
              <w:rPr>
                <w:bCs/>
                <w:b/>
              </w:rPr>
              <w:t xml:space="preserve">Team Training &amp; Knowledge Transfer Workshop</w:t>
            </w:r>
            <w:r>
              <w:br/>
            </w:r>
            <w:r>
              <w:t xml:space="preserve">A two-day intensive workshop conducted at the client's Sandton office in Johannesburg, South Africa. The Data Scientist delivered hands-on training covering advanced statistical methods, responsible AI principles, and data governance best practices to a cohort of 12 internal analysts.</w:t>
            </w:r>
          </w:p>
        </w:tc>
        <w:tc>
          <w:tcPr/>
          <w:p>
            <w:pPr>
              <w:pStyle w:val="Compact"/>
              <w:jc w:val="left"/>
            </w:pPr>
            <w:r>
              <w:t xml:space="preserve">R 12,500.00</w:t>
            </w:r>
          </w:p>
        </w:tc>
        <w:tc>
          <w:tcPr/>
          <w:p>
            <w:pPr>
              <w:pStyle w:val="Compact"/>
              <w:jc w:val="left"/>
            </w:pPr>
            <w:r>
              <w:t xml:space="preserve">2 (days)</w:t>
            </w:r>
          </w:p>
        </w:tc>
        <w:tc>
          <w:tcPr/>
          <w:p>
            <w:pPr>
              <w:pStyle w:val="Compact"/>
              <w:jc w:val="left"/>
            </w:pPr>
            <w:r>
              <w:t xml:space="preserve">R 25,000.00</w:t>
            </w:r>
          </w:p>
        </w:tc>
        <w:tc>
          <w:tcPr/>
          <w:p>
            <w:pPr>
              <w:pStyle w:val="Compact"/>
              <w:jc w:val="left"/>
            </w:pPr>
            <w:r>
              <w:t xml:space="preserve">R 3,750.00</w:t>
            </w:r>
          </w:p>
        </w:tc>
      </w:tr>
      <w:tr>
        <w:tc>
          <w:tcPr/>
          <w:p>
            <w:pPr>
              <w:pStyle w:val="Compact"/>
              <w:jc w:val="left"/>
            </w:pPr>
            <w:r>
              <w:t xml:space="preserve">05</w:t>
            </w:r>
          </w:p>
        </w:tc>
        <w:tc>
          <w:tcPr/>
          <w:p>
            <w:pPr>
              <w:pStyle w:val="Compact"/>
              <w:jc w:val="left"/>
            </w:pPr>
            <w:r>
              <w:rPr>
                <w:bCs/>
                <w:b/>
              </w:rPr>
              <w:t xml:space="preserve">Project Management &amp; Stakeholder Consultation</w:t>
            </w:r>
            <w:r>
              <w:br/>
            </w:r>
            <w:r>
              <w:t xml:space="preserve">Ongoing project oversight, bi-weekly progress reviews with senior management, and alignment of the Data Scientist's deliverables with the broader digital transformation strategy of the organisation headquartered in Johannesburg, South Africa.</w:t>
            </w:r>
          </w:p>
        </w:tc>
        <w:tc>
          <w:tcPr/>
          <w:p>
            <w:pPr>
              <w:pStyle w:val="Compact"/>
              <w:jc w:val="left"/>
            </w:pPr>
            <w:r>
              <w:t xml:space="preserve">R 1,450.00</w:t>
            </w:r>
          </w:p>
        </w:tc>
        <w:tc>
          <w:tcPr/>
          <w:p>
            <w:pPr>
              <w:pStyle w:val="Compact"/>
              <w:jc w:val="left"/>
            </w:pPr>
            <w:r>
              <w:t xml:space="preserve">16</w:t>
            </w:r>
          </w:p>
        </w:tc>
        <w:tc>
          <w:tcPr/>
          <w:p>
            <w:pPr>
              <w:pStyle w:val="Compact"/>
              <w:jc w:val="left"/>
            </w:pPr>
            <w:r>
              <w:t xml:space="preserve">R 23,200.00</w:t>
            </w:r>
          </w:p>
        </w:tc>
        <w:tc>
          <w:tcPr/>
          <w:p>
            <w:pPr>
              <w:pStyle w:val="Compact"/>
              <w:jc w:val="left"/>
            </w:pPr>
            <w:r>
              <w:t xml:space="preserve">R 3,480.00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VAT)</w:t>
            </w:r>
          </w:p>
        </w:tc>
        <w:tc>
          <w:tcPr/>
          <w:p>
            <w:pPr>
              <w:pStyle w:val="Compact"/>
              <w:jc w:val="right"/>
            </w:pPr>
            <w:r>
              <w:t xml:space="preserve">R 243,200.00</w:t>
            </w:r>
          </w:p>
        </w:tc>
      </w:tr>
      <w:tr>
        <w:tc>
          <w:tcPr/>
          <w:p>
            <w:pPr>
              <w:pStyle w:val="Compact"/>
              <w:jc w:val="left"/>
            </w:pPr>
            <w:r>
              <w:t xml:space="preserve">VAT @ 15%</w:t>
            </w:r>
          </w:p>
        </w:tc>
        <w:tc>
          <w:tcPr/>
          <w:p>
            <w:pPr>
              <w:pStyle w:val="Compact"/>
              <w:jc w:val="right"/>
            </w:pPr>
            <w:r>
              <w:t xml:space="preserve">R 36,480.00</w:t>
            </w:r>
          </w:p>
        </w:tc>
      </w:tr>
      <w:tr>
        <w:tc>
          <w:tcPr/>
          <w:p>
            <w:pPr>
              <w:pStyle w:val="Compact"/>
              <w:jc w:val="left"/>
            </w:pPr>
            <w:r>
              <w:t xml:space="preserve">Discount (Early Payment 2%)</w:t>
            </w:r>
          </w:p>
        </w:tc>
        <w:tc>
          <w:tcPr/>
          <w:p>
            <w:pPr>
              <w:pStyle w:val="Compact"/>
              <w:jc w:val="right"/>
            </w:pPr>
            <w:r>
              <w:t xml:space="preserve">- R 4,864.00</w:t>
            </w:r>
          </w:p>
        </w:tc>
      </w:tr>
      <w:tr>
        <w:tc>
          <w:tcPr/>
          <w:p>
            <w:pPr>
              <w:pStyle w:val="Compact"/>
              <w:jc w:val="left"/>
            </w:pPr>
            <w:r>
              <w:t xml:space="preserve">Grand Total (Incl. VAT)</w:t>
            </w:r>
          </w:p>
        </w:tc>
        <w:tc>
          <w:tcPr/>
          <w:p>
            <w:pPr>
              <w:pStyle w:val="Compact"/>
              <w:jc w:val="right"/>
            </w:pPr>
            <w:r>
              <w:t xml:space="preserve">R 274,816.00</w:t>
            </w:r>
          </w:p>
        </w:tc>
      </w:tr>
    </w:tbl>
    <w:p>
      <w:pPr>
        <w:pStyle w:val="BodyText"/>
      </w:pPr>
      <w:r>
        <w:t xml:space="preserve">All amounts are quoted in South African Rand (ZAR). This Invoice is subject to the VAT Act 89 of 1991 as applicable in South Africa.</w:t>
      </w:r>
    </w:p>
    <w:bookmarkStart w:id="24" w:name="invoice-notes-terms"/>
    <w:p>
      <w:pPr>
        <w:pStyle w:val="Heading3"/>
      </w:pPr>
      <w:r>
        <w:t xml:space="preserve">Invoice Notes &amp; Terms</w:t>
      </w:r>
    </w:p>
    <w:p>
      <w:pPr>
        <w:pStyle w:val="FirstParagraph"/>
      </w:pPr>
      <w:r>
        <w:rPr>
          <w:bCs/>
          <w:b/>
        </w:rPr>
        <w:t xml:space="preserve">1.</w:t>
      </w:r>
      <w:r>
        <w:t xml:space="preserve"> </w:t>
      </w:r>
      <w:r>
        <w:t xml:space="preserve">This Invoice is issued by Apex Analytics &amp; Data Solutions (Pty) Ltd, a registered company in South Africa, for professional Data Scientist services rendered to the client in Johannesburg, South Africa during the period of 1 March 2025 to 30 May 2025.</w:t>
      </w:r>
    </w:p>
    <w:p>
      <w:pPr>
        <w:pStyle w:val="BodyText"/>
      </w:pPr>
      <w:r>
        <w:rPr>
          <w:bCs/>
          <w:b/>
        </w:rPr>
        <w:t xml:space="preserve">2.</w:t>
      </w:r>
      <w:r>
        <w:t xml:space="preserve"> </w:t>
      </w:r>
      <w:r>
        <w:t xml:space="preserve">Payment is due within thirty (30) calendar days from the date of this Invoice. Late payments will attract interest at the rate of 1.5% per month as stipulated under the Late Payment of Debts Act 3 of 2011 (South Africa).</w:t>
      </w:r>
    </w:p>
    <w:p>
      <w:pPr>
        <w:pStyle w:val="BodyText"/>
      </w:pPr>
      <w:r>
        <w:rPr>
          <w:bCs/>
          <w:b/>
        </w:rPr>
        <w:t xml:space="preserve">3.</w:t>
      </w:r>
      <w:r>
        <w:t xml:space="preserve"> </w:t>
      </w:r>
      <w:r>
        <w:t xml:space="preserve">The Data Scientist's intellectual property, including all proprietary algorithms, model architectures, and analytical frameworks developed during the engagement, shall remain the property of Apex Analytics &amp; Data Solutions (Pty) Ltd unless otherwise agreed in writing.</w:t>
      </w:r>
    </w:p>
    <w:p>
      <w:pPr>
        <w:pStyle w:val="BodyText"/>
      </w:pPr>
      <w:r>
        <w:rPr>
          <w:bCs/>
          <w:b/>
        </w:rPr>
        <w:t xml:space="preserve">4.</w:t>
      </w:r>
      <w:r>
        <w:t xml:space="preserve"> </w:t>
      </w:r>
      <w:r>
        <w:t xml:space="preserve">All data processed by the Data Scientist in connection with this Invoice has been handled in full compliance with the Protection of Personal Information Act (POPIA) 4 of 2013, South Africa.</w:t>
      </w:r>
    </w:p>
    <w:p>
      <w:pPr>
        <w:pStyle w:val="BodyText"/>
      </w:pPr>
      <w:r>
        <w:rPr>
          <w:bCs/>
          <w:b/>
        </w:rPr>
        <w:t xml:space="preserve">5.</w:t>
      </w:r>
      <w:r>
        <w:t xml:space="preserve"> </w:t>
      </w:r>
      <w:r>
        <w:t xml:space="preserve">Please reference Invoice number INV-2025-00482 on all correspondence and payment remittances. Direct any queries regarding this Invoice to the billing department at billing@apexanalytics.co.za.</w:t>
      </w:r>
    </w:p>
    <w:p>
      <w:pPr>
        <w:pStyle w:val="BodyText"/>
      </w:pPr>
      <w:r>
        <w:rPr>
          <w:bCs/>
          <w:b/>
        </w:rPr>
        <w:t xml:space="preserve">6.</w:t>
      </w:r>
      <w:r>
        <w:t xml:space="preserve"> </w:t>
      </w:r>
      <w:r>
        <w:t xml:space="preserve">This Invoice constitutes a legally binding document under the laws of the Republic of South Africa. Any disputes arising from this Invoice shall be subject to the jurisdiction of the courts in Johannesburg, South Africa.</w:t>
      </w:r>
    </w:p>
    <w:bookmarkEnd w:id="24"/>
    <w:p>
      <w:pPr>
        <w:pStyle w:val="BodyText"/>
      </w:pPr>
      <w:r>
        <w:rPr>
          <w:bCs/>
          <w:b/>
        </w:rPr>
        <w:t xml:space="preserve">Bank Details for Payment:</w:t>
      </w:r>
    </w:p>
    <w:p>
      <w:pPr>
        <w:pStyle w:val="BodyText"/>
      </w:pPr>
      <w:r>
        <w:t xml:space="preserve">Bank: Standard Bank, South Africa</w:t>
      </w:r>
    </w:p>
    <w:p>
      <w:pPr>
        <w:pStyle w:val="BodyText"/>
      </w:pPr>
      <w:r>
        <w:t xml:space="preserve">Account Name: Apex Analytics &amp; Data Solutions (Pty) Ltd</w:t>
      </w:r>
    </w:p>
    <w:p>
      <w:pPr>
        <w:pStyle w:val="BodyText"/>
      </w:pPr>
      <w:r>
        <w:t xml:space="preserve">Account No: 0123 4567 890</w:t>
      </w:r>
    </w:p>
    <w:p>
      <w:pPr>
        <w:pStyle w:val="BodyText"/>
      </w:pPr>
      <w:r>
        <w:t xml:space="preserve">Branch Code: 051001</w:t>
      </w:r>
    </w:p>
    <w:p>
      <w:pPr>
        <w:pStyle w:val="BodyText"/>
      </w:pPr>
      <w:r>
        <w:t xml:space="preserve">Reference: INV-2025-00482</w:t>
      </w:r>
    </w:p>
    <w:p>
      <w:pPr>
        <w:pStyle w:val="BodyText"/>
      </w:pPr>
      <w:r>
        <w:rPr>
          <w:bCs/>
          <w:b/>
        </w:rPr>
        <w:t xml:space="preserve">Authorised Signatory:</w:t>
      </w:r>
    </w:p>
    <w:p>
      <w:pPr>
        <w:pStyle w:val="BodyText"/>
      </w:pPr>
      <w:r>
        <w:t xml:space="preserve">_______________________________</w:t>
      </w:r>
    </w:p>
    <w:p>
      <w:pPr>
        <w:pStyle w:val="BodyText"/>
      </w:pPr>
      <w:r>
        <w:t xml:space="preserve">Dr. Lerato van der Merwe</w:t>
      </w:r>
    </w:p>
    <w:p>
      <w:pPr>
        <w:pStyle w:val="BodyText"/>
      </w:pPr>
      <w:r>
        <w:t xml:space="preserve">Lead Data Scientist &amp; Director</w:t>
      </w:r>
    </w:p>
    <w:p>
      <w:pPr>
        <w:pStyle w:val="BodyText"/>
      </w:pPr>
      <w:r>
        <w:t xml:space="preserve">Apex Analytics &amp; Data Solutions (Pty) Ltd</w:t>
      </w:r>
    </w:p>
    <w:p>
      <w:pPr>
        <w:pStyle w:val="BodyText"/>
      </w:pPr>
      <w:r>
        <w:t xml:space="preserve">Johannesburg, South Africa</w:t>
      </w:r>
    </w:p>
    <w:p>
      <w:pPr>
        <w:pStyle w:val="BodyText"/>
      </w:pPr>
      <w:r>
        <w:t xml:space="preserve">Thank you for your business. This Invoice was generated electronically and is valid without a physical signature in accordance with the Electronic Communications and Transactions Act 25 of 2002, South Africa.</w:t>
      </w:r>
    </w:p>
    <w:p>
      <w:pPr>
        <w:pStyle w:val="BodyText"/>
      </w:pPr>
      <w:r>
        <w:t xml:space="preserve">Apex Analytics &amp; Data Solutions (Pty) Ltd | 142 Rivonia Road, Sandton, Johannesburg, 2196, South Africa | +27 (0)11 456 7890 | billing@apexanalytics.co.za</w:t>
      </w:r>
    </w:p>
    <w:p>
      <w:pPr>
        <w:pStyle w:val="BodyText"/>
      </w:pPr>
      <w:r>
        <w:t xml:space="preserve">© 2025 Apex Analytics &amp; Data Solutions (Pty) Ltd. All rights reserved. This Invoice is the property of the issuing company and may not be reproduced without written consent.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Data Scientist Services - South Africa Johannesburg</dc:title>
  <dc:creator/>
  <dc:language>en</dc:language>
  <cp:keywords/>
  <dcterms:created xsi:type="dcterms:W3CDTF">2026-10-10T03:52:58Z</dcterms:created>
  <dcterms:modified xsi:type="dcterms:W3CDTF">2026-10-10T03:52:58Z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