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sight-analytics-pvt.-ltd."/>
    <w:p>
      <w:pPr>
        <w:pStyle w:val="Heading1"/>
      </w:pPr>
      <w:r>
        <w:t xml:space="preserve">Insight Analytics Pvt. Ltd.</w:t>
      </w:r>
    </w:p>
    <w:p>
      <w:pPr>
        <w:pStyle w:val="FirstParagraph"/>
      </w:pPr>
      <w:r>
        <w:t xml:space="preserve">Level 12, World Trade Center, 100 Galle Road</w:t>
      </w:r>
    </w:p>
    <w:p>
      <w:pPr>
        <w:pStyle w:val="BodyText"/>
      </w:pPr>
      <w:r>
        <w:t xml:space="preserve">Sri Lanka Colombo 03, Sri Lanka</w:t>
      </w:r>
    </w:p>
    <w:p>
      <w:pPr>
        <w:pStyle w:val="BodyText"/>
      </w:pPr>
      <w:r>
        <w:t xml:space="preserve">Tel: +94 11 234 5678 | Email: billing@insightanalytics.lk</w:t>
      </w:r>
    </w:p>
    <w:p>
      <w:pPr>
        <w:pStyle w:val="BodyText"/>
      </w:pPr>
      <w:r>
        <w:t xml:space="preserve">Reg. No: C01234567 | VAT Reg: 123456789</w:t>
      </w:r>
    </w:p>
    <w:bookmarkEnd w:id="20"/>
    <w:bookmarkStart w:id="21" w:name="invoice"/>
    <w:p>
      <w:pPr>
        <w:pStyle w:val="Heading2"/>
      </w:pPr>
      <w:r>
        <w:t xml:space="preserve">INVOICE</w:t>
      </w:r>
    </w:p>
    <w:p>
      <w:pPr>
        <w:pStyle w:val="FirstParagraph"/>
      </w:pPr>
      <w:r>
        <w:t xml:space="preserve">Invoice No: IA-2025-0472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Horizon Retail Group (Pvt) Ltd.</w:t>
      </w:r>
    </w:p>
    <w:p>
      <w:pPr>
        <w:pStyle w:val="BodyText"/>
      </w:pPr>
      <w:r>
        <w:t xml:space="preserve">Attention: Mr. Anura Perera, Chief Technology Officer</w:t>
      </w:r>
    </w:p>
    <w:p>
      <w:pPr>
        <w:pStyle w:val="BodyText"/>
      </w:pPr>
      <w:r>
        <w:t xml:space="preserve">45, Temple Road, Colombo 10</w:t>
      </w:r>
    </w:p>
    <w:p>
      <w:pPr>
        <w:pStyle w:val="BodyText"/>
      </w:pPr>
      <w:r>
        <w:t xml:space="preserve">Sri Lanka Colombo, Sri Lanka</w:t>
      </w:r>
    </w:p>
    <w:p>
      <w:pPr>
        <w:pStyle w:val="BodyText"/>
      </w:pPr>
      <w:r>
        <w:t xml:space="preserve">Tel: +94 11 456 7890</w:t>
      </w:r>
    </w:p>
    <w:p>
      <w:pPr>
        <w:pStyle w:val="BodyText"/>
      </w:pPr>
      <w:r>
        <w:t xml:space="preserve">Email: a.perera@horizonretail.lk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Predictive Analytics &amp; ML Pipeline</w:t>
      </w:r>
    </w:p>
    <w:p>
      <w:pPr>
        <w:pStyle w:val="BodyText"/>
      </w:pPr>
      <w:r>
        <w:rPr>
          <w:bCs/>
          <w:b/>
        </w:rPr>
        <w:t xml:space="preserve">Engagement Period:</w:t>
      </w:r>
      <w:r>
        <w:t xml:space="preserve"> </w:t>
      </w:r>
      <w:r>
        <w:t xml:space="preserve">01 May 2025 – 31 May 2025</w:t>
      </w:r>
    </w:p>
    <w:p>
      <w:pPr>
        <w:pStyle w:val="BodyText"/>
      </w:pPr>
      <w:r>
        <w:rPr>
          <w:bCs/>
          <w:b/>
        </w:rPr>
        <w:t xml:space="preserve">Location:</w:t>
      </w:r>
      <w:r>
        <w:t xml:space="preserve"> </w:t>
      </w:r>
      <w:r>
        <w:t xml:space="preserve">Sri Lanka Colombo (On-site &amp; Remote)</w:t>
      </w:r>
    </w:p>
    <w:p>
      <w:pPr>
        <w:pStyle w:val="BodyText"/>
      </w:pPr>
      <w:r>
        <w:rPr>
          <w:bCs/>
          <w:b/>
        </w:rPr>
        <w:t xml:space="preserve">Contract Ref:</w:t>
      </w:r>
      <w:r>
        <w:t xml:space="preserve"> </w:t>
      </w:r>
      <w:r>
        <w:t xml:space="preserve">HRG-DA-2025-019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End-to-end Data Scientist engagement for customer churn prediction model development. Includes data exploration, feature engineering, model training (XGBoost, Random Forest), and hyperparameter tuning. Conducted at the client's Sri Lanka Colombo office and via remote collaboration.</w:t>
            </w:r>
          </w:p>
        </w:tc>
        <w:tc>
          <w:tcPr/>
          <w:p>
            <w:pPr>
              <w:pStyle w:val="Compact"/>
              <w:jc w:val="left"/>
            </w:pPr>
            <w:r>
              <w:t xml:space="preserve">Senior Data Scientist</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Design and deployment of a real-time recommendation engine using collaborative filtering and deep learning techniques. The Data Scientist configured the model architecture, trained it on 14 months of transactional data, and integrated the API into the existing Sri Lanka Colombo retail platform.</w:t>
            </w:r>
          </w:p>
        </w:tc>
        <w:tc>
          <w:tcPr/>
          <w:p>
            <w:pPr>
              <w:pStyle w:val="Compact"/>
              <w:jc w:val="left"/>
            </w:pPr>
            <w:r>
              <w:t xml:space="preserve">Data Scientist</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Development of a demand forecasting pipeline for inventory management. The Data Scientist built a time-series forecasting model (Prophet + LSTM ensemble) to predict weekly product demand across 200+ SKUs. Delivered with full documentation and a handover session in Sri Lanka Colombo.</w:t>
            </w:r>
          </w:p>
        </w:tc>
        <w:tc>
          <w:tcPr/>
          <w:p>
            <w:pPr>
              <w:pStyle w:val="Compact"/>
              <w:jc w:val="left"/>
            </w:pPr>
            <w:r>
              <w:t xml:space="preserve">Data Scientist</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Machine Learning Model Monitoring &amp; MLOps Setup. The Data Scientist designed an automated retraining pipeline, set up drift detection alerts, and established a model registry. All infrastructure was provisioned on the client's cloud environment accessible from Sri Lanka Colombo.</w:t>
            </w:r>
          </w:p>
        </w:tc>
        <w:tc>
          <w:tcPr/>
          <w:p>
            <w:pPr>
              <w:pStyle w:val="Compact"/>
              <w:jc w:val="left"/>
            </w:pPr>
            <w:r>
              <w:t xml:space="preserve">Data Scientist / MLOps</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Executive Data Presentation &amp; Strategy Workshop. The Data Scientist prepared a comprehensive analytics dashboard (Tableau) and conducted a two-day workshop with senior leadership in Sri Lanka Colombo to present key insights, model performance metrics, and a 12-month data strategy roadmap.</w:t>
            </w:r>
          </w:p>
        </w:tc>
        <w:tc>
          <w:tcPr/>
          <w:p>
            <w:pPr>
              <w:pStyle w:val="Compact"/>
              <w:jc w:val="left"/>
            </w:pPr>
            <w:r>
              <w:t xml:space="preserve">Lead Data Scientist</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Team Training &amp; Knowledge Transfer. The Data Scientist delivered a 5-day intensive training programme for the in-house analytics team covering Python, scikit-learn, TensorFlow, and best practices in production ML. Conducted at the Sri Lanka Colombo training centre.</w:t>
            </w:r>
          </w:p>
        </w:tc>
        <w:tc>
          <w:tcPr/>
          <w:p>
            <w:pPr>
              <w:pStyle w:val="Compact"/>
              <w:jc w:val="left"/>
            </w:pPr>
            <w:r>
              <w:t xml:space="preserve">Data Scientist / Trainer</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6,610,000</w:t>
            </w:r>
          </w:p>
        </w:tc>
      </w:tr>
      <w:tr>
        <w:tc>
          <w:tcPr/>
          <w:p>
            <w:pPr>
              <w:pStyle w:val="Compact"/>
              <w:jc w:val="left"/>
            </w:pPr>
            <w:r>
              <w:t xml:space="preserve">VAT (18%)</w:t>
            </w:r>
          </w:p>
        </w:tc>
        <w:tc>
          <w:tcPr/>
          <w:p>
            <w:pPr>
              <w:pStyle w:val="Compact"/>
              <w:jc w:val="right"/>
            </w:pPr>
            <w:r>
              <w:t xml:space="preserve">LKR 1,189,800</w:t>
            </w:r>
          </w:p>
        </w:tc>
      </w:tr>
      <w:tr>
        <w:tc>
          <w:tcPr/>
          <w:p>
            <w:pPr>
              <w:pStyle w:val="Compact"/>
              <w:jc w:val="left"/>
            </w:pPr>
            <w:r>
              <w:t xml:space="preserve">Travel &amp; Accommodation (Sri Lanka Colombo)</w:t>
            </w:r>
          </w:p>
        </w:tc>
        <w:tc>
          <w:tcPr/>
          <w:p>
            <w:pPr>
              <w:pStyle w:val="Compact"/>
              <w:jc w:val="right"/>
            </w:pPr>
            <w:r>
              <w:t xml:space="preserve">LKR 145,000</w:t>
            </w:r>
          </w:p>
        </w:tc>
      </w:tr>
      <w:tr>
        <w:tc>
          <w:tcPr/>
          <w:p>
            <w:pPr>
              <w:pStyle w:val="Compact"/>
              <w:jc w:val="left"/>
            </w:pPr>
            <w:r>
              <w:t xml:space="preserve">Software Licences &amp; Cloud Compute</w:t>
            </w:r>
          </w:p>
        </w:tc>
        <w:tc>
          <w:tcPr/>
          <w:p>
            <w:pPr>
              <w:pStyle w:val="Compact"/>
              <w:jc w:val="right"/>
            </w:pPr>
            <w:r>
              <w:t xml:space="preserve">LKR 98,000</w:t>
            </w:r>
          </w:p>
        </w:tc>
      </w:tr>
      <w:tr>
        <w:tc>
          <w:tcPr/>
          <w:p>
            <w:pPr>
              <w:pStyle w:val="Compact"/>
              <w:jc w:val="left"/>
            </w:pPr>
            <w:r>
              <w:t xml:space="preserve">Grand Total</w:t>
            </w:r>
          </w:p>
        </w:tc>
        <w:tc>
          <w:tcPr/>
          <w:p>
            <w:pPr>
              <w:pStyle w:val="Compact"/>
              <w:jc w:val="right"/>
            </w:pPr>
            <w:r>
              <w:t xml:space="preserve">LKR 8,042,800</w:t>
            </w:r>
          </w:p>
        </w:tc>
      </w:tr>
    </w:tbl>
    <w:bookmarkStart w:id="24" w:name="invoice-notes-terms"/>
    <w:p>
      <w:pPr>
        <w:pStyle w:val="Heading3"/>
      </w:pPr>
      <w:r>
        <w:t xml:space="preserve">Invoice Notes &amp; Terms</w:t>
      </w:r>
    </w:p>
    <w:p>
      <w:pPr>
        <w:pStyle w:val="FirstParagraph"/>
      </w:pPr>
      <w:r>
        <w:t xml:space="preserve">This Invoice covers all Data Scientist professional services rendered by Insight Analytics Pvt. Ltd. to Horizon Retail Group (Pvt) Ltd. during the engagement period of May 2025. All work was performed in accordance with the signed Statement of Work (Ref: HRG-DA-2025-019) and was delivered from our Sri Lanka Colombo operations centre.</w:t>
      </w:r>
    </w:p>
    <w:p>
      <w:pPr>
        <w:pStyle w:val="BodyText"/>
      </w:pPr>
      <w:r>
        <w:t xml:space="preserve">The Data Scientist team ensured full compliance with Sri Lanka's Personal Data Protection Act (PDPA) 2022 during all data handling activities. All source code, model artefacts, and documentation have been transferred to the client's secure repository.</w:t>
      </w:r>
    </w:p>
    <w:p>
      <w:pPr>
        <w:pStyle w:val="BodyText"/>
      </w:pPr>
      <w:r>
        <w:t xml:space="preserve">Payment is due within 15 calendar days from the Invoice date. Late payments will attract a penalty of 2% per month as per the master service agreement. Please reference Invoice No. IA-2025-0472 in all correspondence and remittances.</w:t>
      </w:r>
    </w:p>
    <w:p>
      <w:pPr>
        <w:pStyle w:val="BodyText"/>
      </w:pPr>
      <w:r>
        <w:t xml:space="preserve">Should you require a revised Invoice, a detailed breakdown of the Data Scientist hours, or any additional documentation regarding the services delivered in Sri Lanka Colombo, please contact our billing department at billing@insightanalytics.lk within 30 days of this Invoice date.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Ceylon, Galle Road Branch, Sri Lanka Colombo</w:t>
      </w:r>
    </w:p>
    <w:p>
      <w:pPr>
        <w:pStyle w:val="BodyText"/>
      </w:pPr>
      <w:r>
        <w:rPr>
          <w:bCs/>
          <w:b/>
        </w:rPr>
        <w:t xml:space="preserve">Account Name:</w:t>
      </w:r>
      <w:r>
        <w:t xml:space="preserve"> </w:t>
      </w:r>
      <w:r>
        <w:t xml:space="preserve">Insight Analytics Pvt. Ltd.</w:t>
      </w:r>
    </w:p>
    <w:p>
      <w:pPr>
        <w:pStyle w:val="BodyText"/>
      </w:pPr>
      <w:r>
        <w:rPr>
          <w:bCs/>
          <w:b/>
        </w:rPr>
        <w:t xml:space="preserve">Account Number:</w:t>
      </w:r>
      <w:r>
        <w:t xml:space="preserve"> </w:t>
      </w:r>
      <w:r>
        <w:t xml:space="preserve">1010 1234 5678 901</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IA-2025-0472</w:t>
      </w:r>
    </w:p>
    <w:p>
      <w:pPr>
        <w:pStyle w:val="BodyText"/>
      </w:pPr>
      <w:r>
        <w:rPr>
          <w:bCs/>
          <w:b/>
        </w:rPr>
        <w:t xml:space="preserve">Accepted Methods:</w:t>
      </w:r>
      <w:r>
        <w:t xml:space="preserve"> </w:t>
      </w:r>
      <w:r>
        <w:t xml:space="preserve">Bank Transfer (LKR/USD), Cheque, Online Banking</w:t>
      </w:r>
    </w:p>
    <w:bookmarkEnd w:id="25"/>
    <w:p>
      <w:pPr>
        <w:pStyle w:val="BodyText"/>
      </w:pPr>
      <w:r>
        <w:t xml:space="preserve">Thank you for your business. This Invoice was generated electronically and is valid without a physical signature.</w:t>
      </w:r>
    </w:p>
    <w:p>
      <w:pPr>
        <w:pStyle w:val="BodyText"/>
      </w:pPr>
      <w:r>
        <w:t xml:space="preserve">Insight Analytics Pvt. Ltd. | Sri Lanka Colombo | Reg. No: C01234567 | VAT: 123456789</w:t>
      </w:r>
    </w:p>
    <w:p>
      <w:pPr>
        <w:pStyle w:val="BodyText"/>
      </w:pPr>
      <w:r>
        <w:t xml:space="preserve">This document constitutes a formal Invoice for Data Scientist professional services. All rights reserved. © 2025 Insight Analytics Pvt.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Sri Lanka Colombo</dc:title>
  <dc:creator/>
  <dc:language>en</dc:language>
  <cp:keywords/>
  <dcterms:created xsi:type="dcterms:W3CDTF">2026-10-10T03:42:56Z</dcterms:created>
  <dcterms:modified xsi:type="dcterms:W3CDTF">2026-10-10T03:42:56Z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