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pex-analytics-solutions-co.-ltd."/>
    <w:p>
      <w:pPr>
        <w:pStyle w:val="Heading1"/>
      </w:pPr>
      <w:r>
        <w:t xml:space="preserve">Apex Analytics Solutions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Email: billing@apexanalytics.vn</w:t>
      </w:r>
    </w:p>
    <w:p>
      <w:pPr>
        <w:pStyle w:val="BodyText"/>
      </w:pPr>
      <w:r>
        <w:t xml:space="preserve">Phone: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INV-2025-HCM-0472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Saigon Tech Ventures JSC</w:t>
      </w:r>
    </w:p>
    <w:p>
      <w:pPr>
        <w:pStyle w:val="BodyText"/>
      </w:pPr>
      <w:r>
        <w:t xml:space="preserve">456 Tran Hung Dao Street, District 1</w:t>
      </w:r>
    </w:p>
    <w:p>
      <w:pPr>
        <w:pStyle w:val="BodyText"/>
      </w:pPr>
      <w:r>
        <w:t xml:space="preserve">Vietnam Ho Chi Minh City, 700000</w:t>
      </w:r>
    </w:p>
    <w:p>
      <w:pPr>
        <w:pStyle w:val="BodyText"/>
      </w:pPr>
      <w:r>
        <w:t xml:space="preserve">Tax Code: 0398765432</w:t>
      </w:r>
    </w:p>
    <w:p>
      <w:pPr>
        <w:pStyle w:val="BodyText"/>
      </w:pPr>
      <w:r>
        <w:t xml:space="preserve">Attn: Mr. Nguyen Van Minh (CFO)</w:t>
      </w:r>
    </w:p>
    <w:p>
      <w:pPr>
        <w:pStyle w:val="BodyText"/>
      </w:pPr>
      <w:r>
        <w:t xml:space="preserve">Email: finance@saigontech.vn</w:t>
      </w:r>
    </w:p>
    <w:bookmarkEnd w:id="22"/>
    <w:bookmarkStart w:id="23" w:name="service-provider"/>
    <w:p>
      <w:pPr>
        <w:pStyle w:val="Heading3"/>
      </w:pPr>
      <w:r>
        <w:t xml:space="preserve">Service Provider</w:t>
      </w:r>
    </w:p>
    <w:p>
      <w:pPr>
        <w:pStyle w:val="FirstParagraph"/>
      </w:pPr>
      <w:r>
        <w:rPr>
          <w:bCs/>
          <w:b/>
        </w:rPr>
        <w:t xml:space="preserve">Apex Analytics Solutions Co., Ltd.</w:t>
      </w:r>
    </w:p>
    <w:p>
      <w:pPr>
        <w:pStyle w:val="BodyText"/>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Attn: Ms. Tran Thi Lan (Account Manager)</w:t>
      </w:r>
    </w:p>
    <w:p>
      <w:pPr>
        <w:pStyle w:val="BodyText"/>
      </w:pPr>
      <w:r>
        <w:t xml:space="preserve">Email: billing@apexanalytics.vn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Hours</w:t>
            </w:r>
          </w:p>
        </w:tc>
        <w:tc>
          <w:tcPr/>
          <w:p>
            <w:pPr>
              <w:pStyle w:val="Compact"/>
              <w:jc w:val="left"/>
            </w:pPr>
            <w:r>
              <w:t xml:space="preserve">Rate (VND/hr)</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Senior Data Scientist – Machine Learning Model Development for Customer Segmentation and Predictive Analytics Platform</w:t>
            </w:r>
          </w:p>
        </w:tc>
        <w:tc>
          <w:tcPr/>
          <w:p>
            <w:pPr>
              <w:pStyle w:val="Compact"/>
              <w:jc w:val="left"/>
            </w:pPr>
            <w:r>
              <w:t xml:space="preserve">Data Scientist</w:t>
            </w:r>
          </w:p>
        </w:tc>
        <w:tc>
          <w:tcPr/>
          <w:p>
            <w:pPr>
              <w:pStyle w:val="Compact"/>
              <w:jc w:val="left"/>
            </w:pPr>
            <w:r>
              <w:t xml:space="preserve">160</w:t>
            </w:r>
          </w:p>
        </w:tc>
        <w:tc>
          <w:tcPr/>
          <w:p>
            <w:pPr>
              <w:pStyle w:val="Compact"/>
              <w:jc w:val="left"/>
            </w:pPr>
            <w:r>
              <w:t xml:space="preserve">1,250,000</w:t>
            </w:r>
          </w:p>
        </w:tc>
        <w:tc>
          <w:tcPr/>
          <w:p>
            <w:pPr>
              <w:pStyle w:val="Compact"/>
              <w:jc w:val="left"/>
            </w:pPr>
            <w:r>
              <w:t xml:space="preserve">200,000,000</w:t>
            </w:r>
          </w:p>
        </w:tc>
      </w:tr>
      <w:tr>
        <w:tc>
          <w:tcPr/>
          <w:p>
            <w:pPr>
              <w:pStyle w:val="Compact"/>
              <w:jc w:val="left"/>
            </w:pPr>
            <w:r>
              <w:t xml:space="preserve">2</w:t>
            </w:r>
          </w:p>
        </w:tc>
        <w:tc>
          <w:tcPr/>
          <w:p>
            <w:pPr>
              <w:pStyle w:val="Compact"/>
              <w:jc w:val="left"/>
            </w:pPr>
            <w:r>
              <w:t xml:space="preserve">Data Scientist – Natural Language Processing Pipeline Design for Vietnamese Language Processing and Sentiment Analysis Module</w:t>
            </w:r>
          </w:p>
        </w:tc>
        <w:tc>
          <w:tcPr/>
          <w:p>
            <w:pPr>
              <w:pStyle w:val="Compact"/>
              <w:jc w:val="left"/>
            </w:pPr>
            <w:r>
              <w:t xml:space="preserve">Data Scientist</w:t>
            </w:r>
          </w:p>
        </w:tc>
        <w:tc>
          <w:tcPr/>
          <w:p>
            <w:pPr>
              <w:pStyle w:val="Compact"/>
              <w:jc w:val="left"/>
            </w:pPr>
            <w:r>
              <w:t xml:space="preserve">120</w:t>
            </w:r>
          </w:p>
        </w:tc>
        <w:tc>
          <w:tcPr/>
          <w:p>
            <w:pPr>
              <w:pStyle w:val="Compact"/>
              <w:jc w:val="left"/>
            </w:pPr>
            <w:r>
              <w:t xml:space="preserve">1,100,000</w:t>
            </w:r>
          </w:p>
        </w:tc>
        <w:tc>
          <w:tcPr/>
          <w:p>
            <w:pPr>
              <w:pStyle w:val="Compact"/>
              <w:jc w:val="left"/>
            </w:pPr>
            <w:r>
              <w:t xml:space="preserve">132,000,000</w:t>
            </w:r>
          </w:p>
        </w:tc>
      </w:tr>
      <w:tr>
        <w:tc>
          <w:tcPr/>
          <w:p>
            <w:pPr>
              <w:pStyle w:val="Compact"/>
              <w:jc w:val="left"/>
            </w:pPr>
            <w:r>
              <w:t xml:space="preserve">3</w:t>
            </w:r>
          </w:p>
        </w:tc>
        <w:tc>
          <w:tcPr/>
          <w:p>
            <w:pPr>
              <w:pStyle w:val="Compact"/>
              <w:jc w:val="left"/>
            </w:pPr>
            <w:r>
              <w:t xml:space="preserve">Data Scientist – A/B Testing Framework Implementation and Statistical Analysis for E-Commerce Conversion Optimization</w:t>
            </w:r>
          </w:p>
        </w:tc>
        <w:tc>
          <w:tcPr/>
          <w:p>
            <w:pPr>
              <w:pStyle w:val="Compact"/>
              <w:jc w:val="left"/>
            </w:pPr>
            <w:r>
              <w:t xml:space="preserve">Data Scientist</w:t>
            </w:r>
          </w:p>
        </w:tc>
        <w:tc>
          <w:tcPr/>
          <w:p>
            <w:pPr>
              <w:pStyle w:val="Compact"/>
              <w:jc w:val="left"/>
            </w:pPr>
            <w:r>
              <w:t xml:space="preserve">80</w:t>
            </w:r>
          </w:p>
        </w:tc>
        <w:tc>
          <w:tcPr/>
          <w:p>
            <w:pPr>
              <w:pStyle w:val="Compact"/>
              <w:jc w:val="left"/>
            </w:pPr>
            <w:r>
              <w:t xml:space="preserve">1,250,000</w:t>
            </w:r>
          </w:p>
        </w:tc>
        <w:tc>
          <w:tcPr/>
          <w:p>
            <w:pPr>
              <w:pStyle w:val="Compact"/>
              <w:jc w:val="left"/>
            </w:pPr>
            <w:r>
              <w:t xml:space="preserve">100,000,000</w:t>
            </w:r>
          </w:p>
        </w:tc>
      </w:tr>
      <w:tr>
        <w:tc>
          <w:tcPr/>
          <w:p>
            <w:pPr>
              <w:pStyle w:val="Compact"/>
              <w:jc w:val="left"/>
            </w:pPr>
            <w:r>
              <w:t xml:space="preserve">4</w:t>
            </w:r>
          </w:p>
        </w:tc>
        <w:tc>
          <w:tcPr/>
          <w:p>
            <w:pPr>
              <w:pStyle w:val="Compact"/>
              <w:jc w:val="left"/>
            </w:pPr>
            <w:r>
              <w:t xml:space="preserve">Data Scientist – Data Pipeline Architecture and ETL Process Optimization for Real-Time Analytics Dashboard</w:t>
            </w:r>
          </w:p>
        </w:tc>
        <w:tc>
          <w:tcPr/>
          <w:p>
            <w:pPr>
              <w:pStyle w:val="Compact"/>
              <w:jc w:val="left"/>
            </w:pPr>
            <w:r>
              <w:t xml:space="preserve">Data Scientist</w:t>
            </w:r>
          </w:p>
        </w:tc>
        <w:tc>
          <w:tcPr/>
          <w:p>
            <w:pPr>
              <w:pStyle w:val="Compact"/>
              <w:jc w:val="left"/>
            </w:pPr>
            <w:r>
              <w:t xml:space="preserve">60</w:t>
            </w:r>
          </w:p>
        </w:tc>
        <w:tc>
          <w:tcPr/>
          <w:p>
            <w:pPr>
              <w:pStyle w:val="Compact"/>
              <w:jc w:val="left"/>
            </w:pPr>
            <w:r>
              <w:t xml:space="preserve">1,100,000</w:t>
            </w:r>
          </w:p>
        </w:tc>
        <w:tc>
          <w:tcPr/>
          <w:p>
            <w:pPr>
              <w:pStyle w:val="Compact"/>
              <w:jc w:val="left"/>
            </w:pPr>
            <w:r>
              <w:t xml:space="preserve">66,000,000</w:t>
            </w:r>
          </w:p>
        </w:tc>
      </w:tr>
      <w:tr>
        <w:tc>
          <w:tcPr/>
          <w:p>
            <w:pPr>
              <w:pStyle w:val="Compact"/>
              <w:jc w:val="left"/>
            </w:pPr>
            <w:r>
              <w:t xml:space="preserve">5</w:t>
            </w:r>
          </w:p>
        </w:tc>
        <w:tc>
          <w:tcPr/>
          <w:p>
            <w:pPr>
              <w:pStyle w:val="Compact"/>
              <w:jc w:val="left"/>
            </w:pPr>
            <w:r>
              <w:t xml:space="preserve">Project Management and Technical Oversight – Data Science Team Coordination in Vietnam Ho Chi Minh City Office</w:t>
            </w:r>
          </w:p>
        </w:tc>
        <w:tc>
          <w:tcPr/>
          <w:p>
            <w:pPr>
              <w:pStyle w:val="Compact"/>
              <w:jc w:val="left"/>
            </w:pPr>
            <w:r>
              <w:t xml:space="preserve">Lead Data Scientist</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Knowledge Transfer Sessions and Documentation – Data Science Methodology Training for In-House Team</w:t>
            </w:r>
          </w:p>
        </w:tc>
        <w:tc>
          <w:tcPr/>
          <w:p>
            <w:pPr>
              <w:pStyle w:val="Compact"/>
              <w:jc w:val="left"/>
            </w:pPr>
            <w:r>
              <w:t xml:space="preserve">Data Scientist</w:t>
            </w:r>
          </w:p>
        </w:tc>
        <w:tc>
          <w:tcPr/>
          <w:p>
            <w:pPr>
              <w:pStyle w:val="Compact"/>
              <w:jc w:val="left"/>
            </w:pPr>
            <w:r>
              <w:t xml:space="preserve">24</w:t>
            </w:r>
          </w:p>
        </w:tc>
        <w:tc>
          <w:tcPr/>
          <w:p>
            <w:pPr>
              <w:pStyle w:val="Compact"/>
              <w:jc w:val="left"/>
            </w:pPr>
            <w:r>
              <w:t xml:space="preserve">1,000,000</w:t>
            </w:r>
          </w:p>
        </w:tc>
        <w:tc>
          <w:tcPr/>
          <w:p>
            <w:pPr>
              <w:pStyle w:val="Compact"/>
              <w:jc w:val="left"/>
            </w:pPr>
            <w:r>
              <w:t xml:space="preserve">24,000,000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582,000,000 VND</w:t>
            </w:r>
          </w:p>
        </w:tc>
      </w:tr>
      <w:tr>
        <w:tc>
          <w:tcPr/>
          <w:p>
            <w:pPr>
              <w:pStyle w:val="Compact"/>
              <w:jc w:val="left"/>
            </w:pPr>
            <w:r>
              <w:t xml:space="preserve">VAT (10%)</w:t>
            </w:r>
          </w:p>
        </w:tc>
        <w:tc>
          <w:tcPr/>
          <w:p>
            <w:pPr>
              <w:pStyle w:val="Compact"/>
              <w:jc w:val="right"/>
            </w:pPr>
            <w:r>
              <w:t xml:space="preserve">58,200,000 VND</w:t>
            </w:r>
          </w:p>
        </w:tc>
      </w:tr>
      <w:tr>
        <w:tc>
          <w:tcPr/>
          <w:p>
            <w:pPr>
              <w:pStyle w:val="Compact"/>
              <w:jc w:val="left"/>
            </w:pPr>
            <w:r>
              <w:t xml:space="preserve">Service Fee (2%)</w:t>
            </w:r>
          </w:p>
        </w:tc>
        <w:tc>
          <w:tcPr/>
          <w:p>
            <w:pPr>
              <w:pStyle w:val="Compact"/>
              <w:jc w:val="right"/>
            </w:pPr>
            <w:r>
              <w:t xml:space="preserve">11,640,000 VND</w:t>
            </w:r>
          </w:p>
        </w:tc>
      </w:tr>
      <w:tr>
        <w:tc>
          <w:tcPr/>
          <w:p>
            <w:pPr>
              <w:pStyle w:val="Compact"/>
              <w:jc w:val="left"/>
            </w:pPr>
            <w:r>
              <w:t xml:space="preserve">TOTAL AMOUNT DUE</w:t>
            </w:r>
          </w:p>
        </w:tc>
        <w:tc>
          <w:tcPr/>
          <w:p>
            <w:pPr>
              <w:pStyle w:val="Compact"/>
              <w:jc w:val="right"/>
            </w:pPr>
            <w:r>
              <w:t xml:space="preserve">651,840,000 VND</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Vietcombank – HCMC Branch</w:t>
      </w:r>
    </w:p>
    <w:p>
      <w:pPr>
        <w:pStyle w:val="BodyText"/>
      </w:pPr>
      <w:r>
        <w:rPr>
          <w:bCs/>
          <w:b/>
        </w:rPr>
        <w:t xml:space="preserve">Account Name:</w:t>
      </w:r>
      <w:r>
        <w:t xml:space="preserve"> </w:t>
      </w:r>
      <w:r>
        <w:t xml:space="preserve">Apex Analytics Solutions Co., Ltd.</w:t>
      </w:r>
    </w:p>
    <w:p>
      <w:pPr>
        <w:pStyle w:val="BodyText"/>
      </w:pPr>
      <w:r>
        <w:rPr>
          <w:bCs/>
          <w:b/>
        </w:rPr>
        <w:t xml:space="preserve">Account No:</w:t>
      </w:r>
      <w:r>
        <w:t xml:space="preserve"> </w:t>
      </w:r>
      <w:r>
        <w:t xml:space="preserve">0091001234567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INV-2025-HCM-0472</w:t>
      </w:r>
    </w:p>
    <w:bookmarkEnd w:id="24"/>
    <w:bookmarkStart w:id="25" w:name="payment-terms"/>
    <w:p>
      <w:pPr>
        <w:pStyle w:val="Heading3"/>
      </w:pPr>
      <w:r>
        <w:t xml:space="preserve">Payment Terms</w:t>
      </w:r>
    </w:p>
    <w:p>
      <w:pPr>
        <w:pStyle w:val="FirstParagraph"/>
      </w:pPr>
      <w:r>
        <w:t xml:space="preserve">Payment due within 15 days of Invoice date.</w:t>
      </w:r>
    </w:p>
    <w:p>
      <w:pPr>
        <w:pStyle w:val="BodyText"/>
      </w:pPr>
      <w:r>
        <w:t xml:space="preserve">Accepted methods: Bank Transfer (TCT), Wire Transfer.</w:t>
      </w:r>
    </w:p>
    <w:p>
      <w:pPr>
        <w:pStyle w:val="BodyText"/>
      </w:pPr>
      <w:r>
        <w:t xml:space="preserve">Late payment penalty: 0.05% per day on outstanding balance.</w:t>
      </w:r>
    </w:p>
    <w:p>
      <w:pPr>
        <w:pStyle w:val="BodyText"/>
      </w:pPr>
      <w:r>
        <w:t xml:space="preserve">Currency: Vietnamese Dong (VND)</w:t>
      </w:r>
    </w:p>
    <w:bookmarkEnd w:id="25"/>
    <w:bookmarkStart w:id="26" w:name="Xdfe8757b783e709d73b64264385280d70107074"/>
    <w:p>
      <w:pPr>
        <w:pStyle w:val="Heading3"/>
      </w:pPr>
      <w:r>
        <w:t xml:space="preserve">Terms and Conditions – Invoice INV-2025-HCM-0472</w:t>
      </w:r>
    </w:p>
    <w:p>
      <w:pPr>
        <w:pStyle w:val="FirstParagraph"/>
      </w:pPr>
      <w:r>
        <w:t xml:space="preserve">This Invoice is issued by Apex Analytics Solutions Co., Ltd., a registered entity operating in Vietnam Ho Chi Minh City, in accordance with the Service Agreement dated 20 April 2025 between the parties. All Data Scientist services rendered during the billing period have been completed and delivered as specified in the Statement of Work.</w:t>
      </w:r>
    </w:p>
    <w:p>
      <w:pPr>
        <w:numPr>
          <w:ilvl w:val="0"/>
          <w:numId w:val="1001"/>
        </w:numPr>
        <w:pStyle w:val="Compact"/>
      </w:pPr>
      <w:r>
        <w:t xml:space="preserve">All Data Scientist deliverables, including machine learning models, NLP pipelines, statistical reports, and technical documentation, have been accepted by the client's project manager as of 31 May 2025.</w:t>
      </w:r>
    </w:p>
    <w:p>
      <w:pPr>
        <w:numPr>
          <w:ilvl w:val="0"/>
          <w:numId w:val="1001"/>
        </w:numPr>
        <w:pStyle w:val="Compact"/>
      </w:pPr>
      <w:r>
        <w:t xml:space="preserve">The rates listed in this Invoice reflect the agreed-upon hourly compensation for Data Scientist professionals operating out of our Vietnam Ho Chi Minh City office, inclusive of standard working hours (Monday to Friday, 08:00–17:00 ICT).</w:t>
      </w:r>
    </w:p>
    <w:p>
      <w:pPr>
        <w:numPr>
          <w:ilvl w:val="0"/>
          <w:numId w:val="1001"/>
        </w:numPr>
        <w:pStyle w:val="Compact"/>
      </w:pPr>
      <w:r>
        <w:t xml:space="preserve">Any additional hours or scope changes beyond the original Statement of Work will be subject to a separate Invoice and prior written approval from both parties.</w:t>
      </w:r>
    </w:p>
    <w:p>
      <w:pPr>
        <w:numPr>
          <w:ilvl w:val="0"/>
          <w:numId w:val="1001"/>
        </w:numPr>
        <w:pStyle w:val="Compact"/>
      </w:pPr>
      <w:r>
        <w:t xml:space="preserve">This Invoice is subject to the 10% Value Added Tax (VAT) as mandated by the General Department of Taxation of Vietnam. A VAT invoice (Hóa đơn GTGT) will be issued concurrently with this document.</w:t>
      </w:r>
    </w:p>
    <w:p>
      <w:pPr>
        <w:numPr>
          <w:ilvl w:val="0"/>
          <w:numId w:val="1001"/>
        </w:numPr>
        <w:pStyle w:val="Compact"/>
      </w:pPr>
      <w:r>
        <w:t xml:space="preserve">Payment must be remitted to the bank account specified above. Please reference the Invoice number INV-2025-HCM-0472 in all correspondence and transfer notes.</w:t>
      </w:r>
    </w:p>
    <w:p>
      <w:pPr>
        <w:numPr>
          <w:ilvl w:val="0"/>
          <w:numId w:val="1001"/>
        </w:numPr>
        <w:pStyle w:val="Compact"/>
      </w:pPr>
      <w:r>
        <w:t xml:space="preserve">Disputes regarding this Invoice must be raised in writing within 10 business days of the due date. Unresolved disputes will be governed by the laws of the Socialist Republic of Vietnam and adjudicated in the courts of Vietnam Ho Chi Minh City.</w:t>
      </w:r>
    </w:p>
    <w:p>
      <w:pPr>
        <w:numPr>
          <w:ilvl w:val="0"/>
          <w:numId w:val="1001"/>
        </w:numPr>
        <w:pStyle w:val="Compact"/>
      </w:pPr>
      <w:r>
        <w:t xml:space="preserve">Apex Analytics Solutions Co., Ltd. reserves the right to suspend ongoing Data Scientist engagements if payment is not received within 30 days of the Invoice due date.</w:t>
      </w:r>
    </w:p>
    <w:p>
      <w:pPr>
        <w:pStyle w:val="FirstParagraph"/>
      </w:pPr>
      <w:r>
        <w:t xml:space="preserve">This Invoice constitutes a legally binding financial document. By accepting the services described herein, the client acknowledges the accuracy of the charges and agrees to the payment terms outlined above. The Data Scientist team at Apex Analytics Solutions remains available for post-delivery support within the warranty period specified in the master Service Agreement.</w:t>
      </w:r>
    </w:p>
    <w:bookmarkEnd w:id="26"/>
    <w:p>
      <w:pPr>
        <w:pStyle w:val="BodyText"/>
      </w:pPr>
      <w:r>
        <w:t xml:space="preserve">Apex Analytics Solutions Co., Ltd. | 128 Nguyen Hue Boulevard, District 1, Vietnam Ho Chi Minh City, 700000</w:t>
      </w:r>
    </w:p>
    <w:p>
      <w:pPr>
        <w:pStyle w:val="BodyText"/>
      </w:pPr>
      <w:r>
        <w:t xml:space="preserve">Tax Code: 0312345678 | Registration No: 0312345678 | Issued by: Ms. Tran Thi Lan, Finance Department</w:t>
      </w:r>
    </w:p>
    <w:p>
      <w:pPr>
        <w:pStyle w:val="BodyText"/>
      </w:pPr>
      <w:r>
        <w:t xml:space="preserve">Thank you for your business. This Invoice was generated electronically and is valid without a physical signature. For queries, contact billing@apexanalytics.vn or +84 28 3822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Vietnam Ho Chi Minh City</dc:title>
  <dc:creator/>
  <dc:language>en</dc:language>
  <cp:keywords/>
  <dcterms:created xsi:type="dcterms:W3CDTF">2026-10-10T02:43:26Z</dcterms:created>
  <dcterms:modified xsi:type="dcterms:W3CDTF">2026-10-10T02:43:26Z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